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256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5E03">
        <w:rPr>
          <w:rFonts w:ascii="Times New Roman" w:hAnsi="Times New Roman"/>
          <w:sz w:val="28"/>
          <w:szCs w:val="28"/>
        </w:rPr>
        <w:t>ФЕДЕРАЛЬНАЯ СЛУЖБА ПО НАДЗОРУ В СФЕРЕ СВЯЗИ, ИНФОРМАЦИОННЫХ ТЕХНОЛОГИЙ</w:t>
      </w:r>
    </w:p>
    <w:p w14:paraId="5855631D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sz w:val="28"/>
          <w:szCs w:val="28"/>
        </w:rPr>
        <w:t>И МАССОВЫХ КОММУНИКАЦИЙ</w:t>
      </w:r>
    </w:p>
    <w:p w14:paraId="5EC83E0E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30175DA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131313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CF8270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CBE7EB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8CE50F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3C3D40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06A10E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35D8A00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83FBC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5E58E8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8599CB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69CE98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2792DB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D39BC2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F39016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</w:rPr>
        <w:t>Отчет</w:t>
      </w:r>
    </w:p>
    <w:p w14:paraId="4CEB821E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</w:rPr>
        <w:t>о результатах деятельности</w:t>
      </w:r>
    </w:p>
    <w:p w14:paraId="01EBA8D8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bCs/>
          <w:sz w:val="28"/>
          <w:szCs w:val="28"/>
        </w:rPr>
        <w:t>Управления Роскомнадзора по Брянской области</w:t>
      </w:r>
    </w:p>
    <w:p w14:paraId="48B9282E" w14:textId="462819FF" w:rsidR="00DD4DF4" w:rsidRPr="00AB5E03" w:rsidRDefault="002263D1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bCs/>
          <w:sz w:val="28"/>
          <w:szCs w:val="28"/>
        </w:rPr>
        <w:t>з</w:t>
      </w:r>
      <w:r w:rsidR="00DD4DF4" w:rsidRPr="00AB5E03">
        <w:rPr>
          <w:rFonts w:ascii="Times New Roman" w:hAnsi="Times New Roman"/>
          <w:b/>
          <w:bCs/>
          <w:sz w:val="28"/>
          <w:szCs w:val="28"/>
        </w:rPr>
        <w:t>а</w:t>
      </w:r>
      <w:r w:rsidR="00537550" w:rsidRPr="00AB5E03">
        <w:rPr>
          <w:rFonts w:ascii="Times New Roman" w:hAnsi="Times New Roman"/>
          <w:b/>
          <w:bCs/>
          <w:sz w:val="28"/>
          <w:szCs w:val="28"/>
        </w:rPr>
        <w:t xml:space="preserve"> 9 месяцев </w:t>
      </w:r>
      <w:r w:rsidRPr="00AB5E03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="00537550" w:rsidRPr="00AB5E0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AB5E0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DD4DF4" w:rsidRPr="00AB5E03">
        <w:rPr>
          <w:rFonts w:ascii="Times New Roman" w:hAnsi="Times New Roman"/>
          <w:b/>
          <w:bCs/>
          <w:sz w:val="28"/>
          <w:szCs w:val="28"/>
        </w:rPr>
        <w:t xml:space="preserve"> квартал 2014 года</w:t>
      </w:r>
    </w:p>
    <w:p w14:paraId="02475205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22441D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E9BCC28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9F3C6CF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1EA4D6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A69FAF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490158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C5881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1022B7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49BFDB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520FAC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3019FE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A61FD51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3FD050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27564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255A4D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060F85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8E2919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CB7E5E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BBD7A1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4C228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D4F281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67FC7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sz w:val="28"/>
          <w:szCs w:val="28"/>
        </w:rPr>
        <w:t>Брянск</w:t>
      </w:r>
    </w:p>
    <w:p w14:paraId="1F4CD3D2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eastAsia="ru-RU"/>
        </w:rPr>
        <w:lastRenderedPageBreak/>
        <w:t>С О Д Е Р Ж А Н И Е</w:t>
      </w:r>
    </w:p>
    <w:tbl>
      <w:tblPr>
        <w:tblpPr w:leftFromText="180" w:rightFromText="180" w:bottomFromText="200" w:vertAnchor="page" w:horzAnchor="margin" w:tblpXSpec="center" w:tblpY="2300"/>
        <w:tblW w:w="5000" w:type="pct"/>
        <w:tblLook w:val="01E0" w:firstRow="1" w:lastRow="1" w:firstColumn="1" w:lastColumn="1" w:noHBand="0" w:noVBand="0"/>
      </w:tblPr>
      <w:tblGrid>
        <w:gridCol w:w="879"/>
        <w:gridCol w:w="8691"/>
      </w:tblGrid>
      <w:tr w:rsidR="00DD4DF4" w:rsidRPr="00AB5E03" w14:paraId="0FE3BB8B" w14:textId="77777777" w:rsidTr="0097383D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E56C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3AAC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  <w:t>Раздел</w:t>
            </w:r>
          </w:p>
        </w:tc>
      </w:tr>
      <w:tr w:rsidR="00DD4DF4" w:rsidRPr="00AB5E03" w14:paraId="7D041828" w14:textId="77777777" w:rsidTr="0097383D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BEB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799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выполнении полномочий, возложенных на Управление Роскомнадзора по Брянской области</w:t>
            </w:r>
          </w:p>
        </w:tc>
      </w:tr>
      <w:tr w:rsidR="00DD4DF4" w:rsidRPr="00AB5E03" w14:paraId="5AA9257C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3D9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сфере связи</w:t>
            </w:r>
          </w:p>
        </w:tc>
      </w:tr>
      <w:tr w:rsidR="00DD4DF4" w:rsidRPr="00AB5E03" w14:paraId="4D3A5489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F518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«Ведение реестра операторов, занимающих существенное положение в сети связи общего пользования»</w:t>
            </w:r>
          </w:p>
        </w:tc>
      </w:tr>
      <w:tr w:rsidR="00DD4DF4" w:rsidRPr="00AB5E03" w14:paraId="4CDB9C6B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FC29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«Ведение учета зарегистрированных радиоэлектронных средств и высокочастотных устройств гражданского назначения»</w:t>
            </w:r>
          </w:p>
        </w:tc>
      </w:tr>
      <w:tr w:rsidR="00DD4DF4" w:rsidRPr="00AB5E03" w14:paraId="1ACEE4AF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8173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«Ведение учета выданных разрешений на применение франкировальных машин»</w:t>
            </w:r>
          </w:p>
        </w:tc>
      </w:tr>
      <w:tr w:rsidR="00DD4DF4" w:rsidRPr="00AB5E03" w14:paraId="2628C144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C121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выполнением операторами связи требований по внедрению системы оперативно-розыскных мероприятий»</w:t>
            </w:r>
          </w:p>
        </w:tc>
      </w:tr>
      <w:tr w:rsidR="00DD4DF4" w:rsidRPr="00AB5E03" w14:paraId="68C9790E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2FA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требованиям»</w:t>
            </w:r>
          </w:p>
        </w:tc>
      </w:tr>
      <w:tr w:rsidR="00DD4DF4" w:rsidRPr="00AB5E03" w14:paraId="762B7CF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CAF" w14:textId="37B3C9F4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операторами связи требований к метрологическому обеспечению оборудования, используемого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для учета объема оказанных услуг (длительности соединения и объема трафика)»</w:t>
            </w:r>
          </w:p>
        </w:tc>
      </w:tr>
      <w:tr w:rsidR="00DD4DF4" w:rsidRPr="00AB5E03" w14:paraId="2E55B38C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32AB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информации»</w:t>
            </w:r>
          </w:p>
        </w:tc>
      </w:tr>
      <w:tr w:rsidR="00DD4DF4" w:rsidRPr="00AB5E03" w14:paraId="2CE1D02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CB37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средств»</w:t>
            </w:r>
          </w:p>
        </w:tc>
      </w:tr>
      <w:tr w:rsidR="00DD4DF4" w:rsidRPr="00AB5E03" w14:paraId="58F2717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3378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операторами связи требований к оказанию услуг связи»</w:t>
            </w:r>
          </w:p>
        </w:tc>
      </w:tr>
      <w:tr w:rsidR="00DD4DF4" w:rsidRPr="00AB5E03" w14:paraId="6D60CABE" w14:textId="77777777" w:rsidTr="0097383D">
        <w:trPr>
          <w:trHeight w:val="17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9BA7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использованию»</w:t>
            </w:r>
          </w:p>
          <w:p w14:paraId="47784E4D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4DF4" w:rsidRPr="00AB5E03" w14:paraId="2C4E7C7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D502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связи»</w:t>
            </w:r>
          </w:p>
        </w:tc>
      </w:tr>
      <w:tr w:rsidR="00DD4DF4" w:rsidRPr="00AB5E03" w14:paraId="530CD2E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2A7D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«Государственный контроль и надзор за соблюдением установленных лицензионных условий и требований (далее - лицензионные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условия) владельцами лицензий на деятельность по оказанию услуг в области связи»</w:t>
            </w:r>
          </w:p>
        </w:tc>
      </w:tr>
      <w:tr w:rsidR="00DD4DF4" w:rsidRPr="00AB5E03" w14:paraId="629FD07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B6D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Полномочие «Государственный контроль и надзор за соблюдением требований к порядку распределения ресурса нумерации единой сети электросвязи Российской Федерации»</w:t>
            </w:r>
          </w:p>
        </w:tc>
      </w:tr>
      <w:tr w:rsidR="00DD4DF4" w:rsidRPr="00AB5E03" w14:paraId="1FF9FE8C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417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Федерации»</w:t>
            </w:r>
          </w:p>
        </w:tc>
      </w:tr>
      <w:tr w:rsidR="00DD4DF4" w:rsidRPr="00AB5E03" w14:paraId="2884848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12AE" w14:textId="07577388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 также организации ими внутреннего контроля»</w:t>
            </w:r>
          </w:p>
        </w:tc>
      </w:tr>
      <w:tr w:rsidR="00DD4DF4" w:rsidRPr="00AB5E03" w14:paraId="0EF0136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681D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назначения»</w:t>
            </w:r>
          </w:p>
        </w:tc>
      </w:tr>
      <w:tr w:rsidR="00DD4DF4" w:rsidRPr="00AB5E03" w14:paraId="499A099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B6E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радиоконтроля»</w:t>
            </w:r>
          </w:p>
        </w:tc>
      </w:tr>
      <w:tr w:rsidR="00DD4DF4" w:rsidRPr="00AB5E03" w14:paraId="0521A48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D17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присоединения»</w:t>
            </w:r>
          </w:p>
        </w:tc>
      </w:tr>
      <w:tr w:rsidR="00DD4DF4" w:rsidRPr="00AB5E03" w14:paraId="0E09721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61FF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законом»</w:t>
            </w:r>
          </w:p>
        </w:tc>
      </w:tr>
      <w:tr w:rsidR="00DD4DF4" w:rsidRPr="00AB5E03" w14:paraId="0DDBB83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B3C1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«Выдача разрешений на применение франкировальных машин»</w:t>
            </w:r>
          </w:p>
        </w:tc>
      </w:tr>
      <w:tr w:rsidR="00DD4DF4" w:rsidRPr="00AB5E03" w14:paraId="599408B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223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«Выдача разрешений на судовые радиостанции, используемые на морских судах, судах внутреннего плавания и судах смешанного (река-море) плавания»</w:t>
            </w:r>
          </w:p>
        </w:tc>
      </w:tr>
      <w:tr w:rsidR="00DD4DF4" w:rsidRPr="00AB5E03" w14:paraId="2CB3C4B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1434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«Регистрация радиоэлектронных средств и высокочастотных устройств гражданского назначения»</w:t>
            </w:r>
          </w:p>
        </w:tc>
      </w:tr>
      <w:tr w:rsidR="00DD4DF4" w:rsidRPr="00AB5E03" w14:paraId="5A20614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DD1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«Участие в работе приемочных комиссий по вводу в эксплуатацию сооружений связи»</w:t>
            </w:r>
          </w:p>
        </w:tc>
      </w:tr>
      <w:tr w:rsidR="00DD4DF4" w:rsidRPr="00AB5E03" w14:paraId="0A83E3E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DB9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законодательством Российской Федерации срок</w:t>
            </w:r>
          </w:p>
        </w:tc>
      </w:tr>
      <w:tr w:rsidR="00DD4DF4" w:rsidRPr="00AB5E03" w14:paraId="61A6A83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0822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 сфере массовых коммуникаций</w:t>
            </w:r>
          </w:p>
        </w:tc>
      </w:tr>
      <w:tr w:rsidR="00DD4DF4" w:rsidRPr="00AB5E03" w14:paraId="1F0530B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1BC" w14:textId="40F7CC5F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образования»</w:t>
            </w:r>
          </w:p>
        </w:tc>
      </w:tr>
      <w:tr w:rsidR="00DD4DF4" w:rsidRPr="00AB5E03" w14:paraId="14FA4DDB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B87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него»</w:t>
            </w:r>
          </w:p>
        </w:tc>
      </w:tr>
      <w:tr w:rsidR="00DD4DF4" w:rsidRPr="00AB5E03" w14:paraId="74EB377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8CCB" w14:textId="7D68398A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интернет-издания)»</w:t>
            </w:r>
          </w:p>
        </w:tc>
      </w:tr>
      <w:tr w:rsidR="00DD4DF4" w:rsidRPr="00AB5E03" w14:paraId="7F7871D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A366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законодательства российской федерации в сфере печатных СМИ»</w:t>
            </w:r>
          </w:p>
        </w:tc>
      </w:tr>
      <w:tr w:rsidR="00DD4DF4" w:rsidRPr="00AB5E03" w14:paraId="28936FA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4E8E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телерадиовещания»</w:t>
            </w:r>
          </w:p>
        </w:tc>
      </w:tr>
      <w:tr w:rsidR="00DD4DF4" w:rsidRPr="00AB5E03" w14:paraId="7F80C5D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6FB8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коммуникаций»</w:t>
            </w:r>
          </w:p>
        </w:tc>
      </w:tr>
      <w:tr w:rsidR="00DD4DF4" w:rsidRPr="00AB5E03" w14:paraId="408E2B50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3A5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томчисле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сети интернет) и сетей подвижной радиотелефонной связи»</w:t>
            </w:r>
          </w:p>
        </w:tc>
      </w:tr>
      <w:tr w:rsidR="00DD4DF4" w:rsidRPr="00AB5E03" w14:paraId="5A7531D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62A6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телерадиовещание»</w:t>
            </w:r>
          </w:p>
        </w:tc>
      </w:tr>
      <w:tr w:rsidR="00DD4DF4" w:rsidRPr="00AB5E03" w14:paraId="31B47D0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5C58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носителей»</w:t>
            </w:r>
          </w:p>
        </w:tc>
      </w:tr>
      <w:tr w:rsidR="00DD4DF4" w:rsidRPr="00AB5E03" w14:paraId="625794E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4B74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проведения экспертизы информационной продукции в целях обеспечения информационной безопасности детей»</w:t>
            </w:r>
          </w:p>
        </w:tc>
      </w:tr>
      <w:tr w:rsidR="00DD4DF4" w:rsidRPr="00AB5E03" w14:paraId="55C268F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542F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</w:t>
            </w:r>
          </w:p>
        </w:tc>
      </w:tr>
      <w:tr w:rsidR="00DD4DF4" w:rsidRPr="00AB5E03" w14:paraId="79CA187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8A8D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AB5E03" w14:paraId="6522F32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85F" w14:textId="77777777" w:rsidR="00DD4DF4" w:rsidRPr="00AB5E03" w:rsidRDefault="00DD4DF4" w:rsidP="00255C6A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сфере персональных данных</w:t>
            </w:r>
          </w:p>
        </w:tc>
      </w:tr>
      <w:tr w:rsidR="00DD4DF4" w:rsidRPr="00AB5E03" w14:paraId="63FA9124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06B" w14:textId="77777777" w:rsidR="00DD4DF4" w:rsidRPr="00AB5E03" w:rsidRDefault="00DD4DF4" w:rsidP="00255C6A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реестра операторов, осуществляющих обработку персональных данных»</w:t>
            </w:r>
          </w:p>
        </w:tc>
      </w:tr>
      <w:tr w:rsidR="00DD4DF4" w:rsidRPr="00AB5E03" w14:paraId="542BECC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FBBB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данных»</w:t>
            </w:r>
          </w:p>
        </w:tc>
      </w:tr>
      <w:tr w:rsidR="00DD4DF4" w:rsidRPr="00AB5E03" w14:paraId="462E89F9" w14:textId="77777777" w:rsidTr="0097383D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E51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AB5E03" w14:paraId="1CC016D3" w14:textId="77777777" w:rsidTr="0097383D">
        <w:trPr>
          <w:trHeight w:val="6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96A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сфере информационных технологий</w:t>
            </w:r>
          </w:p>
        </w:tc>
      </w:tr>
      <w:tr w:rsidR="00DD4DF4" w:rsidRPr="00AB5E03" w14:paraId="5E32AA7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62CA" w14:textId="675E3D0A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«Участие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формировании единой автоматизированной информационной системы»</w:t>
            </w:r>
          </w:p>
        </w:tc>
      </w:tr>
      <w:tr w:rsidR="00DD4DF4" w:rsidRPr="00AB5E03" w14:paraId="30BE932B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ADB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родителей»</w:t>
            </w:r>
          </w:p>
        </w:tc>
      </w:tr>
      <w:tr w:rsidR="00DD4DF4" w:rsidRPr="00AB5E03" w14:paraId="721DB98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9C5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AB5E03" w14:paraId="04EA907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CE34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по обеспечению выполнения основных задач и функций</w:t>
            </w:r>
          </w:p>
        </w:tc>
      </w:tr>
      <w:tr w:rsidR="00DD4DF4" w:rsidRPr="00AB5E03" w14:paraId="72D6CCDC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42D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«Административно-хозяйственное обеспечение - организация эксплуатации и обслуживания зданий»</w:t>
            </w:r>
          </w:p>
        </w:tc>
      </w:tr>
      <w:tr w:rsidR="00DD4DF4" w:rsidRPr="00AB5E03" w14:paraId="3D8407A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DF2" w14:textId="25589AD3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Роскомнадзора»</w:t>
            </w:r>
          </w:p>
        </w:tc>
      </w:tr>
      <w:tr w:rsidR="00DD4DF4" w:rsidRPr="00AB5E03" w14:paraId="15C64E1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6A3D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Полномочие «Кадровое обеспечение деятельности - документационное сопровождение кадровой работы»</w:t>
            </w:r>
          </w:p>
        </w:tc>
      </w:tr>
      <w:tr w:rsidR="00DD4DF4" w:rsidRPr="00AB5E03" w14:paraId="17FF91B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E7CD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«Контроль исполнения поручений»</w:t>
            </w:r>
          </w:p>
        </w:tc>
      </w:tr>
      <w:tr w:rsidR="00DD4DF4" w:rsidRPr="00AB5E03" w14:paraId="067562D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4A2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подготовке»</w:t>
            </w:r>
          </w:p>
        </w:tc>
      </w:tr>
      <w:tr w:rsidR="00DD4DF4" w:rsidRPr="00AB5E03" w14:paraId="6385F194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F34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«Организация делопроизводства - организация работы по комплектованию, хранению, учету и использованию архивных документов»</w:t>
            </w:r>
          </w:p>
        </w:tc>
      </w:tr>
      <w:tr w:rsidR="00DD4DF4" w:rsidRPr="00AB5E03" w14:paraId="0299B1FB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5FD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организационному развитию»</w:t>
            </w:r>
          </w:p>
        </w:tc>
      </w:tr>
      <w:tr w:rsidR="00DD4DF4" w:rsidRPr="00AB5E03" w14:paraId="0607E9A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035" w14:textId="2C66E453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="00135B68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реализации мер, направленных на повышение эффективности деятельности»</w:t>
            </w:r>
          </w:p>
        </w:tc>
      </w:tr>
      <w:tr w:rsidR="00DD4DF4" w:rsidRPr="00AB5E03" w14:paraId="1DBD7718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42D9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</w:tr>
      <w:tr w:rsidR="00DD4DF4" w:rsidRPr="00AB5E03" w14:paraId="61F8F76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9BBB" w14:textId="02521CA6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="00135B68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информационной безопасности и защиты персональных данных в сфере деятельности Роскомнадзора»</w:t>
            </w:r>
          </w:p>
        </w:tc>
      </w:tr>
      <w:tr w:rsidR="00DD4DF4" w:rsidRPr="00AB5E03" w14:paraId="2878C72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32D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Роскомнадзора»</w:t>
            </w:r>
          </w:p>
        </w:tc>
      </w:tr>
      <w:tr w:rsidR="00DD4DF4" w:rsidRPr="00AB5E03" w14:paraId="20C68674" w14:textId="77777777" w:rsidTr="0097383D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4FA0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2AA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показателях эффективности деятельности</w:t>
            </w:r>
          </w:p>
        </w:tc>
      </w:tr>
      <w:tr w:rsidR="00DD4DF4" w:rsidRPr="00AB5E03" w14:paraId="33E2E26E" w14:textId="77777777" w:rsidTr="0097383D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76F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EF7A" w14:textId="2ED5CEDD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Выводы по результатам</w:t>
            </w:r>
            <w:r w:rsidR="00555920"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деятельности за 2</w:t>
            </w: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квартал 2014 года и предложения по её совершенствованию</w:t>
            </w:r>
          </w:p>
        </w:tc>
      </w:tr>
    </w:tbl>
    <w:p w14:paraId="221557E6" w14:textId="77777777" w:rsidR="00DD4DF4" w:rsidRPr="00AB5E03" w:rsidRDefault="00DD4DF4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7D9E667" w14:textId="77777777" w:rsidR="00DD4DF4" w:rsidRPr="00AB5E03" w:rsidRDefault="00DD4DF4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D68BAB5" w14:textId="77777777" w:rsidR="00DD4DF4" w:rsidRPr="00AB5E03" w:rsidRDefault="00DD4DF4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5CFA1EB" w14:textId="77777777"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983B16D" w14:textId="77777777"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7C3A8281" w14:textId="77777777"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BAD7BE2" w14:textId="77777777"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79767207" w14:textId="77777777"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0016A28" w14:textId="77777777"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11EEF62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>. Сведения о выполнении полномочий, возложенных на Управление Роскомнадзора по Брянской области</w:t>
      </w:r>
    </w:p>
    <w:p w14:paraId="2AD25EFD" w14:textId="77777777" w:rsidR="00DD4DF4" w:rsidRPr="00AB5E03" w:rsidRDefault="00DD4DF4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</w:rPr>
        <w:t>в сфере связи</w:t>
      </w:r>
    </w:p>
    <w:p w14:paraId="6392E853" w14:textId="0B7A3789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Ведение реестра операторов, занимающих существенное положение в сети связи общего пользования.</w:t>
      </w:r>
    </w:p>
    <w:p w14:paraId="772F317D" w14:textId="7772FE92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 территории Брянской области зарегистрирован 1 оператор, занимающий существенное положение в сети общего пользования</w:t>
      </w:r>
      <w:r w:rsidR="00A050B6">
        <w:rPr>
          <w:rFonts w:ascii="Times New Roman" w:hAnsi="Times New Roman"/>
          <w:sz w:val="28"/>
          <w:szCs w:val="28"/>
        </w:rPr>
        <w:t xml:space="preserve"> – ОАО «Ростелеком»</w:t>
      </w:r>
      <w:r w:rsidRPr="00AB5E03">
        <w:rPr>
          <w:rFonts w:ascii="Times New Roman" w:hAnsi="Times New Roman"/>
          <w:sz w:val="28"/>
          <w:szCs w:val="28"/>
        </w:rPr>
        <w:t xml:space="preserve">. Управление осуществляет обеспечение ведения Реестра путём сбора, проверки и направления в Центральный аппарат Роскомнадзора отчётных форм, </w:t>
      </w:r>
      <w:r w:rsidRPr="00AB5E03">
        <w:rPr>
          <w:rFonts w:ascii="Times New Roman" w:hAnsi="Times New Roman"/>
          <w:bCs/>
          <w:sz w:val="28"/>
          <w:szCs w:val="28"/>
        </w:rPr>
        <w:t>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55.</w:t>
      </w:r>
    </w:p>
    <w:p w14:paraId="688A8E3B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>Отчетные формы представлены в ЦА Роскомнадзора в установленные сроки, в марте 2014 года.</w:t>
      </w:r>
    </w:p>
    <w:p w14:paraId="267F5702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- 1).</w:t>
      </w:r>
    </w:p>
    <w:p w14:paraId="21616884" w14:textId="7E39BEF1" w:rsidR="00DD4DF4" w:rsidRPr="00AB5E03" w:rsidRDefault="004D26A2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30F3447B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Ведение учета зарегистрированных радиоэлектронных средств и высокочастотных устройств гражданского назначения.</w:t>
      </w:r>
    </w:p>
    <w:p w14:paraId="33B7ED3D" w14:textId="5681157A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 отчетную дату на территории региона зарегистрировано  20588 РЭС гражданского назначения, 439 РЭС радиолюбительской службы, 53 ВЧУ и 1 разрешение на эксплуатацию судовой ра</w:t>
      </w:r>
      <w:r w:rsidR="00A050B6">
        <w:rPr>
          <w:rFonts w:ascii="Times New Roman" w:hAnsi="Times New Roman"/>
          <w:sz w:val="28"/>
          <w:szCs w:val="28"/>
        </w:rPr>
        <w:t>диостанции, действующими числит</w:t>
      </w:r>
      <w:r w:rsidRPr="00AB5E03">
        <w:rPr>
          <w:rFonts w:ascii="Times New Roman" w:hAnsi="Times New Roman"/>
          <w:sz w:val="28"/>
          <w:szCs w:val="28"/>
        </w:rPr>
        <w:t xml:space="preserve">ся 13971 РЭС гражданского назначения, 392 РЭС радиолюбительской службы, 41 ВЧУ и 1 разрешение на эксплуатацию судовой радиостанции. </w:t>
      </w:r>
    </w:p>
    <w:p w14:paraId="32151CD8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Учёт осуществляется с помощью ЕИС РКН, ведения журналов учёта выданных разрешительных документов в бумажном виде.</w:t>
      </w:r>
    </w:p>
    <w:p w14:paraId="6F006295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2 сотрудника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-2).</w:t>
      </w:r>
    </w:p>
    <w:p w14:paraId="7CD2DF58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40CF1E7E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489E448A" w14:textId="64D1946C" w:rsidR="00DD4DF4" w:rsidRPr="00AB5E03" w:rsidRDefault="004D26A2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Проблемы при исполнении полномочия в отчетном периоде не выявлены.</w:t>
      </w:r>
    </w:p>
    <w:p w14:paraId="7AB83C6B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Ведение учета выданных разрешений на применение франкировальных машин.</w:t>
      </w:r>
    </w:p>
    <w:p w14:paraId="62121926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9"/>
        <w:tblW w:w="9888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5"/>
      </w:tblGrid>
      <w:tr w:rsidR="004D26A2" w:rsidRPr="00AB5E03" w14:paraId="41E7E562" w14:textId="77777777" w:rsidTr="004D26A2">
        <w:tc>
          <w:tcPr>
            <w:tcW w:w="4786" w:type="dxa"/>
          </w:tcPr>
          <w:p w14:paraId="6B5BA0F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353A2B1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139426F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35A887A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5" w:type="dxa"/>
          </w:tcPr>
          <w:p w14:paraId="1D6835E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7ACB3F77" w14:textId="77777777" w:rsidTr="004D26A2">
        <w:tc>
          <w:tcPr>
            <w:tcW w:w="4786" w:type="dxa"/>
          </w:tcPr>
          <w:p w14:paraId="7857C8F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Состоит на учете франкировальных машин</w:t>
            </w:r>
          </w:p>
        </w:tc>
        <w:tc>
          <w:tcPr>
            <w:tcW w:w="1276" w:type="dxa"/>
            <w:vAlign w:val="center"/>
          </w:tcPr>
          <w:p w14:paraId="5AC5F9A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66</w:t>
            </w:r>
          </w:p>
        </w:tc>
        <w:tc>
          <w:tcPr>
            <w:tcW w:w="1276" w:type="dxa"/>
            <w:vAlign w:val="center"/>
          </w:tcPr>
          <w:p w14:paraId="78069B6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66</w:t>
            </w:r>
          </w:p>
        </w:tc>
        <w:tc>
          <w:tcPr>
            <w:tcW w:w="1275" w:type="dxa"/>
            <w:vAlign w:val="center"/>
          </w:tcPr>
          <w:p w14:paraId="3083EF2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68</w:t>
            </w:r>
          </w:p>
        </w:tc>
        <w:tc>
          <w:tcPr>
            <w:tcW w:w="1275" w:type="dxa"/>
            <w:vAlign w:val="center"/>
          </w:tcPr>
          <w:p w14:paraId="507A318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68</w:t>
            </w:r>
          </w:p>
        </w:tc>
      </w:tr>
      <w:tr w:rsidR="004D26A2" w:rsidRPr="00AB5E03" w14:paraId="7A730F99" w14:textId="77777777" w:rsidTr="004D26A2">
        <w:tc>
          <w:tcPr>
            <w:tcW w:w="4786" w:type="dxa"/>
          </w:tcPr>
          <w:p w14:paraId="624EAB3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Снято с учета франкировальных машин на основании заявлений владельцев в связи с прекращением использования</w:t>
            </w:r>
          </w:p>
        </w:tc>
        <w:tc>
          <w:tcPr>
            <w:tcW w:w="1276" w:type="dxa"/>
            <w:vAlign w:val="center"/>
          </w:tcPr>
          <w:p w14:paraId="7F0C62D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938622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2319D3F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30E5C99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</w:tr>
    </w:tbl>
    <w:p w14:paraId="2B2A62CF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41D6D34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 (в 2013 году - 1).</w:t>
      </w:r>
    </w:p>
    <w:p w14:paraId="47F31ABD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54559D00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7374E8C1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6497BFFB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14:paraId="59D3833A" w14:textId="77777777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- 6517.</w:t>
      </w:r>
    </w:p>
    <w:p w14:paraId="225E2462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p w14:paraId="10A6950D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C07AC58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6B6345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CC037E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2AA806DB" w14:textId="77777777" w:rsidTr="004D26A2">
        <w:tc>
          <w:tcPr>
            <w:tcW w:w="4786" w:type="dxa"/>
          </w:tcPr>
          <w:p w14:paraId="61B0D83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586343D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732E801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59F5159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2A4B6D2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275ABEAB" w14:textId="77777777" w:rsidTr="004D26A2">
        <w:tc>
          <w:tcPr>
            <w:tcW w:w="4786" w:type="dxa"/>
          </w:tcPr>
          <w:p w14:paraId="0B1BB92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19BE75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1506AEF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14:paraId="3C73736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341F144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10</w:t>
            </w:r>
          </w:p>
        </w:tc>
      </w:tr>
      <w:tr w:rsidR="004D26A2" w:rsidRPr="00AB5E03" w14:paraId="3ECF5AAC" w14:textId="77777777" w:rsidTr="004D26A2">
        <w:tc>
          <w:tcPr>
            <w:tcW w:w="4786" w:type="dxa"/>
          </w:tcPr>
          <w:p w14:paraId="5F5160C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FFB07D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C68908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027C970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0BBC70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33D63E03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15D567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плановой выездной проверки ООО «Цифровые Системы» выявлено нарушение требований по внедрению системы оперативно-розыскных мероприятий, оператору выдано предписание об устранении выявленных нарушений и предупреждение о приостановлении действия лицензии, протокол об АП направлен на рассмотрение в суд.</w:t>
      </w:r>
    </w:p>
    <w:p w14:paraId="09A8A1DE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p w14:paraId="1F3E8BDF" w14:textId="77777777" w:rsidR="00A050B6" w:rsidRPr="00AB5E03" w:rsidRDefault="00A050B6" w:rsidP="00A050B6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25568623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0D74DB83" w14:textId="77777777" w:rsidTr="004D26A2">
        <w:tc>
          <w:tcPr>
            <w:tcW w:w="4786" w:type="dxa"/>
          </w:tcPr>
          <w:p w14:paraId="0364A0F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467F082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1269A34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79A8C69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5AD7376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2EB4FAC3" w14:textId="77777777" w:rsidTr="004D26A2">
        <w:tc>
          <w:tcPr>
            <w:tcW w:w="4786" w:type="dxa"/>
          </w:tcPr>
          <w:p w14:paraId="5715DE7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D039B8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E73256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726F78B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9773EE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4D26A2" w:rsidRPr="00AB5E03" w14:paraId="7F85BA36" w14:textId="77777777" w:rsidTr="004D26A2">
        <w:tc>
          <w:tcPr>
            <w:tcW w:w="4786" w:type="dxa"/>
          </w:tcPr>
          <w:p w14:paraId="7004D25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405789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0EF385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5451C13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F6D4F3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344E6680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- 7).</w:t>
      </w:r>
    </w:p>
    <w:p w14:paraId="3EBF1969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Нарушения сотрудниками Управления по Брянской области административных процедур и требований нормативных правовых актов, </w:t>
      </w:r>
      <w:r w:rsidRPr="00AB5E03">
        <w:rPr>
          <w:rFonts w:ascii="Times New Roman" w:hAnsi="Times New Roman"/>
          <w:sz w:val="28"/>
          <w:szCs w:val="28"/>
        </w:rPr>
        <w:lastRenderedPageBreak/>
        <w:t>указаний руководства Роскомнадзора при выполнении полномочия – отсутствуют.</w:t>
      </w:r>
    </w:p>
    <w:p w14:paraId="443EB3FA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0C59D4D2" w14:textId="348B47B3" w:rsidR="004D153B" w:rsidRPr="00AB5E03" w:rsidRDefault="004D26A2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</w:t>
      </w:r>
    </w:p>
    <w:p w14:paraId="6BD7413A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требованиям.</w:t>
      </w:r>
    </w:p>
    <w:p w14:paraId="5BD66336" w14:textId="77777777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- 6531.</w:t>
      </w:r>
    </w:p>
    <w:p w14:paraId="4AA90873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p w14:paraId="51B60AF4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442CC82B" w14:textId="77777777" w:rsidTr="004D26A2">
        <w:tc>
          <w:tcPr>
            <w:tcW w:w="4786" w:type="dxa"/>
          </w:tcPr>
          <w:p w14:paraId="4FCF110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55CDF47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592863C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7D88AE5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7F964D9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0E44F577" w14:textId="77777777" w:rsidTr="004D26A2">
        <w:tc>
          <w:tcPr>
            <w:tcW w:w="4786" w:type="dxa"/>
          </w:tcPr>
          <w:p w14:paraId="0507F9C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E053CA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9F5915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vAlign w:val="center"/>
          </w:tcPr>
          <w:p w14:paraId="6CD57DE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554D370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  <w:lang w:val="en-US"/>
              </w:rPr>
            </w:pPr>
            <w:r w:rsidRPr="00AB5E03">
              <w:rPr>
                <w:sz w:val="28"/>
                <w:szCs w:val="28"/>
                <w:lang w:val="en-US"/>
              </w:rPr>
              <w:t>14</w:t>
            </w:r>
          </w:p>
        </w:tc>
      </w:tr>
      <w:tr w:rsidR="004D26A2" w:rsidRPr="00AB5E03" w14:paraId="114FD437" w14:textId="77777777" w:rsidTr="004D26A2">
        <w:tc>
          <w:tcPr>
            <w:tcW w:w="4786" w:type="dxa"/>
          </w:tcPr>
          <w:p w14:paraId="06899B9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823B78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3D4428D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14:paraId="7AE0349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64E9FA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</w:tr>
    </w:tbl>
    <w:p w14:paraId="035411F6" w14:textId="77777777" w:rsidR="00A050B6" w:rsidRPr="00AB5E03" w:rsidRDefault="00A050B6" w:rsidP="00A050B6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3FD9C4E0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4FB2849B" w14:textId="77777777" w:rsidTr="004D26A2">
        <w:tc>
          <w:tcPr>
            <w:tcW w:w="4786" w:type="dxa"/>
          </w:tcPr>
          <w:p w14:paraId="02C4EFA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582BAD8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1EAD845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01BADC1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789A3A1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181856DD" w14:textId="77777777" w:rsidTr="004D26A2">
        <w:tc>
          <w:tcPr>
            <w:tcW w:w="4786" w:type="dxa"/>
          </w:tcPr>
          <w:p w14:paraId="0E96046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C33B1F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563E522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14:paraId="2FE36A3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426E2F4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</w:tr>
      <w:tr w:rsidR="004D26A2" w:rsidRPr="00AB5E03" w14:paraId="086810FC" w14:textId="77777777" w:rsidTr="004D26A2">
        <w:tc>
          <w:tcPr>
            <w:tcW w:w="4786" w:type="dxa"/>
          </w:tcPr>
          <w:p w14:paraId="78C92C3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8B2CC5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E57126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4D6AEF7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A71521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1B603CFC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B7A513C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- 7).</w:t>
      </w:r>
    </w:p>
    <w:p w14:paraId="2E8B538C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3210F927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0331818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71B565F8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14:paraId="6410BDDA" w14:textId="77777777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– 6517.</w:t>
      </w:r>
    </w:p>
    <w:p w14:paraId="715038F9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p w14:paraId="2DA68E10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166FC3D0" w14:textId="77777777" w:rsidTr="004D26A2">
        <w:tc>
          <w:tcPr>
            <w:tcW w:w="4786" w:type="dxa"/>
          </w:tcPr>
          <w:p w14:paraId="69A4BAF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6FA5E76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4AAA56E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03D557C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2A944D8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3F2B7A57" w14:textId="77777777" w:rsidTr="004D26A2">
        <w:tc>
          <w:tcPr>
            <w:tcW w:w="4786" w:type="dxa"/>
          </w:tcPr>
          <w:p w14:paraId="58B7AEC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9B89BD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5A3FBD5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14:paraId="5A4F362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2BDC581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</w:t>
            </w:r>
          </w:p>
        </w:tc>
      </w:tr>
      <w:tr w:rsidR="004D26A2" w:rsidRPr="00AB5E03" w14:paraId="0E6E8B9B" w14:textId="77777777" w:rsidTr="004D26A2">
        <w:tc>
          <w:tcPr>
            <w:tcW w:w="4786" w:type="dxa"/>
          </w:tcPr>
          <w:p w14:paraId="0201203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03EACB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F739E5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118DC47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6B5FB1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41EE8284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AEBFCF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01232A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AF0097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11C72F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p w14:paraId="33F1BB15" w14:textId="77777777" w:rsidR="00A050B6" w:rsidRPr="00AB5E03" w:rsidRDefault="00A050B6" w:rsidP="00A050B6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23134FFC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1B4A5B30" w14:textId="77777777" w:rsidTr="004D26A2">
        <w:tc>
          <w:tcPr>
            <w:tcW w:w="4786" w:type="dxa"/>
          </w:tcPr>
          <w:p w14:paraId="36F03E6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3996D6A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6AB67BD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75B9F4D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79F3DBF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4BC06193" w14:textId="77777777" w:rsidTr="004D26A2">
        <w:tc>
          <w:tcPr>
            <w:tcW w:w="4786" w:type="dxa"/>
          </w:tcPr>
          <w:p w14:paraId="0E990CC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08C7EB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8E7254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668ED27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02DE53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4D26A2" w:rsidRPr="00AB5E03" w14:paraId="2A7E4781" w14:textId="77777777" w:rsidTr="004D26A2">
        <w:tc>
          <w:tcPr>
            <w:tcW w:w="4786" w:type="dxa"/>
          </w:tcPr>
          <w:p w14:paraId="2E6C2D6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715A81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4DD9F7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253B8BC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86DE1D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4989FB80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696C95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- 7).</w:t>
      </w:r>
    </w:p>
    <w:p w14:paraId="1F7740FC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3D04C782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35DD7074" w14:textId="7B669666" w:rsidR="00DD4DF4" w:rsidRPr="00AB5E03" w:rsidRDefault="004D26A2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0B2FEBE9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14:paraId="62513B74" w14:textId="77777777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- 6517.</w:t>
      </w:r>
    </w:p>
    <w:p w14:paraId="31B65DC6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384242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62AB5A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Объемы и результаты выполнения плановых мероприятий по исполнению полномочия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719A099C" w14:textId="77777777" w:rsidTr="004D26A2">
        <w:tc>
          <w:tcPr>
            <w:tcW w:w="4786" w:type="dxa"/>
          </w:tcPr>
          <w:p w14:paraId="442D2C6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140D3B8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5AB1177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56DDE1E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19306B8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13EF261D" w14:textId="77777777" w:rsidTr="004D26A2">
        <w:tc>
          <w:tcPr>
            <w:tcW w:w="4786" w:type="dxa"/>
          </w:tcPr>
          <w:p w14:paraId="3D6F914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C24D79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2C7069D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14:paraId="6F98513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170801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15</w:t>
            </w:r>
          </w:p>
        </w:tc>
      </w:tr>
      <w:tr w:rsidR="004D26A2" w:rsidRPr="00AB5E03" w14:paraId="034C527B" w14:textId="77777777" w:rsidTr="004D26A2">
        <w:tc>
          <w:tcPr>
            <w:tcW w:w="4786" w:type="dxa"/>
          </w:tcPr>
          <w:p w14:paraId="5895D0A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67226E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644C3BE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14:paraId="5BA2AC5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AB9570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</w:t>
            </w:r>
          </w:p>
        </w:tc>
      </w:tr>
    </w:tbl>
    <w:p w14:paraId="2204EF3C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5A8D44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p w14:paraId="56EA4A96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0FB66F8B" w14:textId="77777777" w:rsidTr="004D26A2">
        <w:tc>
          <w:tcPr>
            <w:tcW w:w="4786" w:type="dxa"/>
          </w:tcPr>
          <w:p w14:paraId="753C310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213115B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731B987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04B454B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15238BC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2D542B96" w14:textId="77777777" w:rsidTr="004D26A2">
        <w:tc>
          <w:tcPr>
            <w:tcW w:w="4786" w:type="dxa"/>
          </w:tcPr>
          <w:p w14:paraId="64E1F2F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B322AB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E9EAC6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08484B5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87F790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</w:tr>
      <w:tr w:rsidR="004D26A2" w:rsidRPr="00AB5E03" w14:paraId="45C809F1" w14:textId="77777777" w:rsidTr="004D26A2">
        <w:tc>
          <w:tcPr>
            <w:tcW w:w="4786" w:type="dxa"/>
          </w:tcPr>
          <w:p w14:paraId="1118EBF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422223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C87D25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719CB06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327B7E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26322C48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D995CD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4F54DCE5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- 7).</w:t>
      </w:r>
    </w:p>
    <w:p w14:paraId="05AB2DF6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130EF802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14:paraId="404D1CB3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4D12A99E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14:paraId="4989B67C" w14:textId="77777777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- 6.</w:t>
      </w:r>
    </w:p>
    <w:p w14:paraId="432A8B50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полномочия.</w:t>
      </w:r>
    </w:p>
    <w:p w14:paraId="522F54DA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256AE9D9" w14:textId="77777777" w:rsidTr="004D26A2">
        <w:tc>
          <w:tcPr>
            <w:tcW w:w="4786" w:type="dxa"/>
          </w:tcPr>
          <w:p w14:paraId="7CD7126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61E9BFC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5F6EFE5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402079F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38F4E11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69F7FDC8" w14:textId="77777777" w:rsidTr="004D26A2">
        <w:tc>
          <w:tcPr>
            <w:tcW w:w="4786" w:type="dxa"/>
          </w:tcPr>
          <w:p w14:paraId="1199E4C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7EB647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C78FFF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14:paraId="49009A6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730E61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</w:tr>
      <w:tr w:rsidR="004D26A2" w:rsidRPr="00AB5E03" w14:paraId="79CA807E" w14:textId="77777777" w:rsidTr="004D26A2">
        <w:tc>
          <w:tcPr>
            <w:tcW w:w="4786" w:type="dxa"/>
          </w:tcPr>
          <w:p w14:paraId="69CFE46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77A423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584A5EE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14:paraId="38272BC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1C7D1D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</w:tr>
    </w:tbl>
    <w:p w14:paraId="40D85805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C58FEA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3 квартале 2014 года  проведено  1 плановое систематическое наблюдение в отношении ФГУП «Почта России». Выявлено нарушение контрольных сроков прохождения письменной корреспонденции межобластного потока. Материалы проверки, содержащие факты, свидетельствующие о наличии нарушений, направлены в Управление Роскомнадзора по ЦФО.</w:t>
      </w:r>
    </w:p>
    <w:p w14:paraId="46B59028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060FD4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99FD7A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9DF369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88FBE91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2ED4C8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Объемы и результаты проведения внеплановых мероприятий по исполнению полномочия</w:t>
      </w:r>
    </w:p>
    <w:p w14:paraId="0DA5CF28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45559B83" w14:textId="77777777" w:rsidTr="004D26A2">
        <w:tc>
          <w:tcPr>
            <w:tcW w:w="4786" w:type="dxa"/>
          </w:tcPr>
          <w:p w14:paraId="2D08E47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4932304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2573F03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6BD3133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1B952FC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330681ED" w14:textId="77777777" w:rsidTr="004D26A2">
        <w:tc>
          <w:tcPr>
            <w:tcW w:w="4786" w:type="dxa"/>
          </w:tcPr>
          <w:p w14:paraId="003BC45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FE8DA1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304321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302CDB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D99DED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4D26A2" w:rsidRPr="00AB5E03" w14:paraId="32DD8BBD" w14:textId="77777777" w:rsidTr="004D26A2">
        <w:tc>
          <w:tcPr>
            <w:tcW w:w="4786" w:type="dxa"/>
          </w:tcPr>
          <w:p w14:paraId="1BB324D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298E10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DFCFD9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6D98767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D05CED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7846A5E0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688DF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 (в 2013 году - 1).</w:t>
      </w:r>
    </w:p>
    <w:p w14:paraId="17CDAEA7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48B1F5C3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6E2E2369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5C83CAD6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операторами связи требований к оказанию услуг связи.</w:t>
      </w:r>
    </w:p>
    <w:p w14:paraId="33C62D24" w14:textId="77777777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- 6531.</w:t>
      </w:r>
    </w:p>
    <w:p w14:paraId="0D8E75BA" w14:textId="77777777" w:rsidR="0032247A" w:rsidRPr="00AB5E03" w:rsidRDefault="0032247A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472B20" w14:textId="77777777" w:rsidR="0032247A" w:rsidRPr="00AB5E03" w:rsidRDefault="0032247A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4E3A34" w14:textId="77777777" w:rsidR="0032247A" w:rsidRPr="00AB5E03" w:rsidRDefault="0032247A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EE7E49" w14:textId="77777777" w:rsidR="0032247A" w:rsidRPr="00AB5E03" w:rsidRDefault="0032247A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6F9E25" w14:textId="77777777" w:rsidR="0032247A" w:rsidRPr="00AB5E03" w:rsidRDefault="0032247A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12D34C" w14:textId="77777777" w:rsidR="0032247A" w:rsidRPr="00AB5E03" w:rsidRDefault="0032247A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BE9033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Объемы и результаты выполнения плановых мероприятий по исполнению полномочия</w:t>
      </w:r>
    </w:p>
    <w:p w14:paraId="2DAED15D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03A5959C" w14:textId="77777777" w:rsidTr="004D26A2">
        <w:tc>
          <w:tcPr>
            <w:tcW w:w="4786" w:type="dxa"/>
          </w:tcPr>
          <w:p w14:paraId="26A2B8A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4B92864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4F373B8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14F4423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799C7E4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0A98AB63" w14:textId="77777777" w:rsidTr="004D26A2">
        <w:tc>
          <w:tcPr>
            <w:tcW w:w="4786" w:type="dxa"/>
          </w:tcPr>
          <w:p w14:paraId="0269221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64EA55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6229457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14:paraId="645B78D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2437C54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15</w:t>
            </w:r>
          </w:p>
        </w:tc>
      </w:tr>
      <w:tr w:rsidR="004D26A2" w:rsidRPr="00AB5E03" w14:paraId="404F3923" w14:textId="77777777" w:rsidTr="004D26A2">
        <w:tc>
          <w:tcPr>
            <w:tcW w:w="4786" w:type="dxa"/>
          </w:tcPr>
          <w:p w14:paraId="1DF39FF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64CF75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71B97CF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14:paraId="73FB66E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0EA7395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49</w:t>
            </w:r>
          </w:p>
        </w:tc>
      </w:tr>
    </w:tbl>
    <w:p w14:paraId="67F998A0" w14:textId="77777777" w:rsidR="00A050B6" w:rsidRDefault="00A050B6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4FC397" w14:textId="466691F1" w:rsidR="004D26A2" w:rsidRPr="00AB5E03" w:rsidRDefault="00A050B6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210F4376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p w14:paraId="619BC3E8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6FC5779D" w14:textId="77777777" w:rsidTr="004D26A2">
        <w:tc>
          <w:tcPr>
            <w:tcW w:w="4786" w:type="dxa"/>
          </w:tcPr>
          <w:p w14:paraId="2FB7846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2E5F5D8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1B94C6E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359FA69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48C6054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5C1CC1EC" w14:textId="77777777" w:rsidTr="004D26A2">
        <w:tc>
          <w:tcPr>
            <w:tcW w:w="4786" w:type="dxa"/>
          </w:tcPr>
          <w:p w14:paraId="058AC7C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81F265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E0E938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14:paraId="303F47B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06ADFF0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55</w:t>
            </w:r>
          </w:p>
        </w:tc>
      </w:tr>
      <w:tr w:rsidR="004D26A2" w:rsidRPr="00AB5E03" w14:paraId="4878F7A7" w14:textId="77777777" w:rsidTr="004D26A2">
        <w:tc>
          <w:tcPr>
            <w:tcW w:w="4786" w:type="dxa"/>
          </w:tcPr>
          <w:p w14:paraId="56485E8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15FABE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E517EC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5778657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0D863C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63C18F24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9D513D" w14:textId="15C87614" w:rsidR="004D26A2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D61164D" w14:textId="77777777" w:rsidR="00A050B6" w:rsidRDefault="00A050B6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A1828E" w14:textId="77777777" w:rsidR="00A050B6" w:rsidRDefault="00A050B6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1A61B9" w14:textId="77777777" w:rsidR="00A050B6" w:rsidRPr="00AB5E03" w:rsidRDefault="00A050B6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425FFD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Сведения по итогам мероприятий государственного контроля (надзора):</w:t>
      </w:r>
    </w:p>
    <w:p w14:paraId="2E6923AF" w14:textId="307C7A02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  3 </w:t>
      </w:r>
      <w:r w:rsidR="0032247A" w:rsidRPr="00AB5E03">
        <w:rPr>
          <w:rFonts w:ascii="Times New Roman" w:hAnsi="Times New Roman"/>
          <w:sz w:val="28"/>
          <w:szCs w:val="28"/>
        </w:rPr>
        <w:t>квартале  2014 года  проведена</w:t>
      </w:r>
      <w:r w:rsidRPr="00AB5E03">
        <w:rPr>
          <w:rFonts w:ascii="Times New Roman" w:hAnsi="Times New Roman"/>
          <w:sz w:val="28"/>
          <w:szCs w:val="28"/>
        </w:rPr>
        <w:t xml:space="preserve"> 1 проверка во взаимодействии с проверяемыми лицами в с</w:t>
      </w:r>
      <w:r w:rsidR="0032247A" w:rsidRPr="00AB5E03">
        <w:rPr>
          <w:rFonts w:ascii="Times New Roman" w:hAnsi="Times New Roman"/>
          <w:sz w:val="28"/>
          <w:szCs w:val="28"/>
        </w:rPr>
        <w:t>фере связи в отношении следующего юридического</w:t>
      </w:r>
      <w:r w:rsidRPr="00AB5E03">
        <w:rPr>
          <w:rFonts w:ascii="Times New Roman" w:hAnsi="Times New Roman"/>
          <w:sz w:val="28"/>
          <w:szCs w:val="28"/>
        </w:rPr>
        <w:t xml:space="preserve"> лиц</w:t>
      </w:r>
      <w:r w:rsidR="0032247A" w:rsidRPr="00AB5E03">
        <w:rPr>
          <w:rFonts w:ascii="Times New Roman" w:hAnsi="Times New Roman"/>
          <w:sz w:val="28"/>
          <w:szCs w:val="28"/>
        </w:rPr>
        <w:t>а</w:t>
      </w:r>
      <w:r w:rsidRPr="00AB5E03">
        <w:rPr>
          <w:rFonts w:ascii="Times New Roman" w:hAnsi="Times New Roman"/>
          <w:sz w:val="28"/>
          <w:szCs w:val="28"/>
        </w:rPr>
        <w:t>:</w:t>
      </w:r>
    </w:p>
    <w:p w14:paraId="703F44CA" w14:textId="2B872B4D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-  </w:t>
      </w:r>
      <w:r w:rsidR="0032247A" w:rsidRPr="00AB5E03">
        <w:rPr>
          <w:rFonts w:ascii="Times New Roman" w:hAnsi="Times New Roman"/>
          <w:sz w:val="28"/>
          <w:szCs w:val="28"/>
        </w:rPr>
        <w:t>ОАО</w:t>
      </w:r>
      <w:r w:rsidRPr="00AB5E03">
        <w:rPr>
          <w:rFonts w:ascii="Times New Roman" w:hAnsi="Times New Roman"/>
          <w:sz w:val="28"/>
          <w:szCs w:val="28"/>
        </w:rPr>
        <w:t xml:space="preserve"> «Эликсон», выявлены нарушения обязательных требований в сфере связи. Нарушены требования пункта 1 статьи 46 Федерального закона от 07 июля </w:t>
      </w:r>
      <w:smartTag w:uri="urn:schemas-microsoft-com:office:smarttags" w:element="metricconverter">
        <w:smartTagPr>
          <w:attr w:name="ProductID" w:val="2003 г"/>
        </w:smartTagPr>
        <w:r w:rsidRPr="00AB5E03">
          <w:rPr>
            <w:rFonts w:ascii="Times New Roman" w:hAnsi="Times New Roman"/>
            <w:sz w:val="28"/>
            <w:szCs w:val="28"/>
          </w:rPr>
          <w:t>2003 г</w:t>
        </w:r>
      </w:smartTag>
      <w:r w:rsidRPr="00AB5E03">
        <w:rPr>
          <w:rFonts w:ascii="Times New Roman" w:hAnsi="Times New Roman"/>
          <w:sz w:val="28"/>
          <w:szCs w:val="28"/>
        </w:rPr>
        <w:t xml:space="preserve">. № 126-ФЗ «О связи», пунктов 1-4 </w:t>
      </w:r>
      <w:hyperlink r:id="rId9" w:history="1">
        <w:r w:rsidRPr="00AB5E03">
          <w:rPr>
            <w:rFonts w:ascii="Times New Roman" w:hAnsi="Times New Roman"/>
            <w:sz w:val="28"/>
            <w:szCs w:val="28"/>
          </w:rPr>
          <w:t>Порядка</w:t>
        </w:r>
      </w:hyperlink>
      <w:r w:rsidRPr="00AB5E03">
        <w:rPr>
          <w:rFonts w:ascii="Times New Roman" w:hAnsi="Times New Roman"/>
          <w:sz w:val="28"/>
          <w:szCs w:val="28"/>
        </w:rPr>
        <w:t xml:space="preserve"> предоставления сведений о базе расчета обязательных отчислений (неналоговых платежей) в резерв универсального обслуживания, утвержденного Приказом Министерства связи и массовых коммуникаций Российской Федерации от 16 сентября </w:t>
      </w:r>
      <w:smartTag w:uri="urn:schemas-microsoft-com:office:smarttags" w:element="metricconverter">
        <w:smartTagPr>
          <w:attr w:name="ProductID" w:val="2008 г"/>
        </w:smartTagPr>
        <w:r w:rsidRPr="00AB5E03">
          <w:rPr>
            <w:rFonts w:ascii="Times New Roman" w:hAnsi="Times New Roman"/>
            <w:sz w:val="28"/>
            <w:szCs w:val="28"/>
          </w:rPr>
          <w:t>2008 г</w:t>
        </w:r>
      </w:smartTag>
      <w:r w:rsidRPr="00AB5E03">
        <w:rPr>
          <w:rFonts w:ascii="Times New Roman" w:hAnsi="Times New Roman"/>
          <w:sz w:val="28"/>
          <w:szCs w:val="28"/>
        </w:rPr>
        <w:t xml:space="preserve">. № 41, пункта 11 раздела </w:t>
      </w:r>
      <w:r w:rsidRPr="00AB5E03">
        <w:rPr>
          <w:rFonts w:ascii="Times New Roman" w:hAnsi="Times New Roman"/>
          <w:sz w:val="28"/>
          <w:szCs w:val="28"/>
          <w:lang w:val="en-US"/>
        </w:rPr>
        <w:t>I</w:t>
      </w:r>
      <w:r w:rsidRPr="00AB5E03">
        <w:rPr>
          <w:rFonts w:ascii="Times New Roman" w:hAnsi="Times New Roman"/>
          <w:sz w:val="28"/>
          <w:szCs w:val="28"/>
        </w:rPr>
        <w:t xml:space="preserve"> Перечня лицензионных условий,  утвержденного Постановлением Правительства Российской Федерации от 18 февраля </w:t>
      </w:r>
      <w:smartTag w:uri="urn:schemas-microsoft-com:office:smarttags" w:element="metricconverter">
        <w:smartTagPr>
          <w:attr w:name="ProductID" w:val="2005 г"/>
        </w:smartTagPr>
        <w:r w:rsidRPr="00AB5E03">
          <w:rPr>
            <w:rFonts w:ascii="Times New Roman" w:hAnsi="Times New Roman"/>
            <w:sz w:val="28"/>
            <w:szCs w:val="28"/>
          </w:rPr>
          <w:t>2005 г</w:t>
        </w:r>
      </w:smartTag>
      <w:r w:rsidRPr="00AB5E03">
        <w:rPr>
          <w:rFonts w:ascii="Times New Roman" w:hAnsi="Times New Roman"/>
          <w:sz w:val="28"/>
          <w:szCs w:val="28"/>
        </w:rPr>
        <w:t>. № 87 и лицензионные условия пункта 11 лицензии № 104849.</w:t>
      </w:r>
    </w:p>
    <w:p w14:paraId="463EFE75" w14:textId="27530B1C" w:rsidR="004D26A2" w:rsidRPr="00AB5E03" w:rsidRDefault="0032247A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 3 квартале  2014 года  проведена </w:t>
      </w:r>
      <w:r w:rsidR="004D26A2" w:rsidRPr="00AB5E03">
        <w:rPr>
          <w:rFonts w:ascii="Times New Roman" w:hAnsi="Times New Roman"/>
          <w:sz w:val="28"/>
          <w:szCs w:val="28"/>
        </w:rPr>
        <w:t>1 многотерриториальная проверка во взаимодействии с проверяемыми лицами в сфере связи в отноше</w:t>
      </w:r>
      <w:r w:rsidRPr="00AB5E03">
        <w:rPr>
          <w:rFonts w:ascii="Times New Roman" w:hAnsi="Times New Roman"/>
          <w:sz w:val="28"/>
          <w:szCs w:val="28"/>
        </w:rPr>
        <w:t>нии следующего юридического</w:t>
      </w:r>
      <w:r w:rsidR="004D26A2" w:rsidRPr="00AB5E03">
        <w:rPr>
          <w:rFonts w:ascii="Times New Roman" w:hAnsi="Times New Roman"/>
          <w:sz w:val="28"/>
          <w:szCs w:val="28"/>
        </w:rPr>
        <w:t xml:space="preserve"> лиц</w:t>
      </w:r>
      <w:r w:rsidRPr="00AB5E03">
        <w:rPr>
          <w:rFonts w:ascii="Times New Roman" w:hAnsi="Times New Roman"/>
          <w:sz w:val="28"/>
          <w:szCs w:val="28"/>
        </w:rPr>
        <w:t>а</w:t>
      </w:r>
      <w:r w:rsidR="004D26A2" w:rsidRPr="00AB5E03">
        <w:rPr>
          <w:rFonts w:ascii="Times New Roman" w:hAnsi="Times New Roman"/>
          <w:sz w:val="28"/>
          <w:szCs w:val="28"/>
        </w:rPr>
        <w:t>:</w:t>
      </w:r>
    </w:p>
    <w:p w14:paraId="79B498C1" w14:textId="592328BF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-  </w:t>
      </w:r>
      <w:r w:rsidR="0032247A" w:rsidRPr="00AB5E03">
        <w:rPr>
          <w:rFonts w:ascii="Times New Roman" w:hAnsi="Times New Roman"/>
          <w:sz w:val="28"/>
          <w:szCs w:val="28"/>
        </w:rPr>
        <w:t>ООО</w:t>
      </w:r>
      <w:r w:rsidRPr="00AB5E0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B5E03">
        <w:rPr>
          <w:rFonts w:ascii="Times New Roman" w:hAnsi="Times New Roman"/>
          <w:sz w:val="28"/>
          <w:szCs w:val="28"/>
        </w:rPr>
        <w:t>Альфатек</w:t>
      </w:r>
      <w:proofErr w:type="spellEnd"/>
      <w:r w:rsidRPr="00AB5E03">
        <w:rPr>
          <w:rFonts w:ascii="Times New Roman" w:hAnsi="Times New Roman"/>
          <w:sz w:val="28"/>
          <w:szCs w:val="28"/>
        </w:rPr>
        <w:t>», нарушений не выявлено.</w:t>
      </w:r>
    </w:p>
    <w:p w14:paraId="2055248B" w14:textId="2CF95CD7" w:rsidR="004D26A2" w:rsidRPr="00AB5E03" w:rsidRDefault="0032247A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 3 квартале  2014 года проведено 16 </w:t>
      </w:r>
      <w:r w:rsidR="004D26A2" w:rsidRPr="00AB5E03">
        <w:rPr>
          <w:rFonts w:ascii="Times New Roman" w:hAnsi="Times New Roman"/>
          <w:sz w:val="28"/>
          <w:szCs w:val="28"/>
        </w:rPr>
        <w:t>мероприятий систематического наблюдения. В ходе мероприятий СН РЭС ОС выявлено 28 нарушений ч. 1 ст. 24 Федерального закона № 126-ФЗ, составлено 28 АП.</w:t>
      </w:r>
    </w:p>
    <w:p w14:paraId="7D67A8B5" w14:textId="49FD115A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</w:t>
      </w:r>
      <w:r w:rsidR="00232D73">
        <w:rPr>
          <w:rFonts w:ascii="Times New Roman" w:hAnsi="Times New Roman"/>
          <w:sz w:val="28"/>
          <w:szCs w:val="28"/>
        </w:rPr>
        <w:t>лнение полномочия – 6 сотрудников</w:t>
      </w:r>
      <w:r w:rsidRPr="00AB5E03">
        <w:rPr>
          <w:rFonts w:ascii="Times New Roman" w:hAnsi="Times New Roman"/>
          <w:sz w:val="28"/>
          <w:szCs w:val="28"/>
        </w:rPr>
        <w:t xml:space="preserve">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- 7).</w:t>
      </w:r>
    </w:p>
    <w:p w14:paraId="0CC01B26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40DE29CA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25F611F0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62ABE283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</w:r>
    </w:p>
    <w:p w14:paraId="59E4C186" w14:textId="77777777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–владельцев ФМ - 44.</w:t>
      </w:r>
    </w:p>
    <w:p w14:paraId="37E11509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p w14:paraId="50F0CE90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2E3AF38D" w14:textId="77777777" w:rsidTr="004D26A2">
        <w:tc>
          <w:tcPr>
            <w:tcW w:w="4786" w:type="dxa"/>
          </w:tcPr>
          <w:p w14:paraId="4131516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1C0D26F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3F9C112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614A7C4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018D8BD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1B282E39" w14:textId="77777777" w:rsidTr="004D26A2">
        <w:tc>
          <w:tcPr>
            <w:tcW w:w="4786" w:type="dxa"/>
          </w:tcPr>
          <w:p w14:paraId="269E3B6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F59688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40AA75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67C1A21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A73E51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4D26A2" w:rsidRPr="00AB5E03" w14:paraId="5F570F88" w14:textId="77777777" w:rsidTr="004D26A2">
        <w:tc>
          <w:tcPr>
            <w:tcW w:w="4786" w:type="dxa"/>
          </w:tcPr>
          <w:p w14:paraId="6F82012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972CA5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3CA87E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3BCDCB7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10386C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29FBC2ED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A71D4DE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p w14:paraId="1804E947" w14:textId="77777777" w:rsidR="00232D73" w:rsidRPr="00AB5E03" w:rsidRDefault="00232D73" w:rsidP="00232D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3C00092A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2967423F" w14:textId="77777777" w:rsidTr="004D26A2">
        <w:tc>
          <w:tcPr>
            <w:tcW w:w="4786" w:type="dxa"/>
          </w:tcPr>
          <w:p w14:paraId="686C52C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1EB11AF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0B64AB8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3014670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19C1585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49E73A7F" w14:textId="77777777" w:rsidTr="004D26A2">
        <w:tc>
          <w:tcPr>
            <w:tcW w:w="4786" w:type="dxa"/>
          </w:tcPr>
          <w:p w14:paraId="796544A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D07855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4946B1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2CDD72E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68DD31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4D26A2" w:rsidRPr="00AB5E03" w14:paraId="673E2B64" w14:textId="77777777" w:rsidTr="004D26A2">
        <w:tc>
          <w:tcPr>
            <w:tcW w:w="4786" w:type="dxa"/>
          </w:tcPr>
          <w:p w14:paraId="46BBF5A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3CACCA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619C7C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261133F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D0295E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2FFFE434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- 1).</w:t>
      </w:r>
    </w:p>
    <w:p w14:paraId="06E27835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392A5083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275F8177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Проблемы при исполнении полномочия в отчетном периоде не выявлены.</w:t>
      </w:r>
    </w:p>
    <w:p w14:paraId="59E19244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14:paraId="4A1A97B8" w14:textId="77777777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- 6531.</w:t>
      </w:r>
    </w:p>
    <w:p w14:paraId="793B3F10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p w14:paraId="70EF451E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0C687BE2" w14:textId="77777777" w:rsidTr="004D26A2">
        <w:tc>
          <w:tcPr>
            <w:tcW w:w="4786" w:type="dxa"/>
          </w:tcPr>
          <w:p w14:paraId="263B76E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524E32A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1CF9C7E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357681D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1E610E2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0B3F9384" w14:textId="77777777" w:rsidTr="004D26A2">
        <w:tc>
          <w:tcPr>
            <w:tcW w:w="4786" w:type="dxa"/>
          </w:tcPr>
          <w:p w14:paraId="1F6549C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BCCCF8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14:paraId="4B4265A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14:paraId="4D41A76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6AC10DE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15</w:t>
            </w:r>
          </w:p>
        </w:tc>
      </w:tr>
      <w:tr w:rsidR="004D26A2" w:rsidRPr="00AB5E03" w14:paraId="363BB6C4" w14:textId="77777777" w:rsidTr="004D26A2">
        <w:tc>
          <w:tcPr>
            <w:tcW w:w="4786" w:type="dxa"/>
          </w:tcPr>
          <w:p w14:paraId="210AE9B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AB43B1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2F4BAAA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14:paraId="04DDFB6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5303074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49</w:t>
            </w:r>
          </w:p>
        </w:tc>
      </w:tr>
    </w:tbl>
    <w:p w14:paraId="7E9D08DF" w14:textId="77777777" w:rsidR="00232D7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DF53F9" w14:textId="79A65F25" w:rsidR="004D26A2" w:rsidRPr="00AB5E0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2A610DFF" w14:textId="77777777" w:rsidR="004D26A2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705F9D8D" w14:textId="77777777" w:rsidTr="004D26A2">
        <w:tc>
          <w:tcPr>
            <w:tcW w:w="4786" w:type="dxa"/>
          </w:tcPr>
          <w:p w14:paraId="2CCD4D8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5B24E70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31BFB1F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221C047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27E3FCA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07101656" w14:textId="77777777" w:rsidTr="004D26A2">
        <w:tc>
          <w:tcPr>
            <w:tcW w:w="4786" w:type="dxa"/>
          </w:tcPr>
          <w:p w14:paraId="1F2C2E1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CF142E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4EA19A1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Align w:val="center"/>
          </w:tcPr>
          <w:p w14:paraId="28A191A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595E05C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</w:t>
            </w:r>
          </w:p>
        </w:tc>
      </w:tr>
      <w:tr w:rsidR="004D26A2" w:rsidRPr="00AB5E03" w14:paraId="398F0CA7" w14:textId="77777777" w:rsidTr="004D26A2">
        <w:tc>
          <w:tcPr>
            <w:tcW w:w="4786" w:type="dxa"/>
          </w:tcPr>
          <w:p w14:paraId="0F35847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327649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94A671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6660E73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E9231D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3FE52CB3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71C205" w14:textId="52BD2D14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</w:t>
      </w:r>
      <w:r w:rsidR="00232D73">
        <w:rPr>
          <w:rFonts w:ascii="Times New Roman" w:hAnsi="Times New Roman"/>
          <w:sz w:val="28"/>
          <w:szCs w:val="28"/>
        </w:rPr>
        <w:t>лнение полномочия – 6 сотрудников</w:t>
      </w:r>
      <w:r w:rsidRPr="00AB5E03">
        <w:rPr>
          <w:rFonts w:ascii="Times New Roman" w:hAnsi="Times New Roman"/>
          <w:sz w:val="28"/>
          <w:szCs w:val="28"/>
        </w:rPr>
        <w:t xml:space="preserve">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- 7).</w:t>
      </w:r>
    </w:p>
    <w:p w14:paraId="6C2CDF5A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10817FFA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3174C19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3FCF305A" w14:textId="77777777" w:rsidR="004D26A2" w:rsidRPr="00AB5E03" w:rsidRDefault="004D26A2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4620010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bCs/>
          <w:i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14:paraId="0C57AEE9" w14:textId="77777777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- 6531.</w:t>
      </w:r>
    </w:p>
    <w:p w14:paraId="1ADDCF2D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p w14:paraId="4A61C378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2F0D9006" w14:textId="77777777" w:rsidTr="004D26A2">
        <w:tc>
          <w:tcPr>
            <w:tcW w:w="4786" w:type="dxa"/>
          </w:tcPr>
          <w:p w14:paraId="2394AF6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1A1AEAD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15AF6EA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0634D9E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3497651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03C9C117" w14:textId="77777777" w:rsidTr="004D26A2">
        <w:tc>
          <w:tcPr>
            <w:tcW w:w="4786" w:type="dxa"/>
          </w:tcPr>
          <w:p w14:paraId="365B154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F4B986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7223C62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vAlign w:val="center"/>
          </w:tcPr>
          <w:p w14:paraId="617561E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6F39499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15</w:t>
            </w:r>
          </w:p>
        </w:tc>
      </w:tr>
      <w:tr w:rsidR="004D26A2" w:rsidRPr="00AB5E03" w14:paraId="71E3EF48" w14:textId="77777777" w:rsidTr="004D26A2">
        <w:tc>
          <w:tcPr>
            <w:tcW w:w="4786" w:type="dxa"/>
          </w:tcPr>
          <w:p w14:paraId="6E01338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F23516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48F7E56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14:paraId="6929086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6633F25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49</w:t>
            </w:r>
          </w:p>
        </w:tc>
      </w:tr>
    </w:tbl>
    <w:p w14:paraId="505F7F89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56B77A6" w14:textId="77777777" w:rsidR="0032247A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7748E2" w14:textId="77777777" w:rsidR="00232D73" w:rsidRPr="00AB5E0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DA0973" w14:textId="77777777" w:rsidR="0032247A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868BC5" w14:textId="77777777" w:rsidR="00232D7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026BC6" w14:textId="77777777" w:rsidR="00232D73" w:rsidRPr="00AB5E03" w:rsidRDefault="00232D73" w:rsidP="00232D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Плановые мероприятия выполнены в полном объеме, степень выполнения – 100%.</w:t>
      </w:r>
    </w:p>
    <w:p w14:paraId="7AAC97A3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6A90C4AB" w14:textId="77777777" w:rsidTr="004D26A2">
        <w:tc>
          <w:tcPr>
            <w:tcW w:w="4786" w:type="dxa"/>
          </w:tcPr>
          <w:p w14:paraId="6B70E79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6571462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459D05C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33F3ABA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260D62B7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32330127" w14:textId="77777777" w:rsidTr="004D26A2">
        <w:tc>
          <w:tcPr>
            <w:tcW w:w="4786" w:type="dxa"/>
          </w:tcPr>
          <w:p w14:paraId="4ED5CB2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AE0959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14D8126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Align w:val="center"/>
          </w:tcPr>
          <w:p w14:paraId="4046008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14:paraId="5890485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55</w:t>
            </w:r>
          </w:p>
        </w:tc>
      </w:tr>
      <w:tr w:rsidR="004D26A2" w:rsidRPr="00AB5E03" w14:paraId="705E014E" w14:textId="77777777" w:rsidTr="004D26A2">
        <w:tc>
          <w:tcPr>
            <w:tcW w:w="4786" w:type="dxa"/>
          </w:tcPr>
          <w:p w14:paraId="69BFF1B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3A8A3F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7A7143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5FBE975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DC16C2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42F0A0F9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- 7).</w:t>
      </w:r>
    </w:p>
    <w:p w14:paraId="245C3791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00CC779E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3F1595E1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2D9390EA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bCs/>
          <w:i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14:paraId="4F92FC2D" w14:textId="77777777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- 684.</w:t>
      </w:r>
    </w:p>
    <w:p w14:paraId="54E1375E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79AC63B5" w14:textId="77777777" w:rsidTr="004D26A2">
        <w:tc>
          <w:tcPr>
            <w:tcW w:w="4786" w:type="dxa"/>
          </w:tcPr>
          <w:p w14:paraId="4089885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77409D7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04E6B87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223FE1B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07C3B2B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5C4E0E1E" w14:textId="77777777" w:rsidTr="004D26A2">
        <w:tc>
          <w:tcPr>
            <w:tcW w:w="4786" w:type="dxa"/>
          </w:tcPr>
          <w:p w14:paraId="657A044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503C6E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4CF1757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14:paraId="663413E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76EC24D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5</w:t>
            </w:r>
          </w:p>
        </w:tc>
      </w:tr>
      <w:tr w:rsidR="004D26A2" w:rsidRPr="00AB5E03" w14:paraId="21A2EEAB" w14:textId="77777777" w:rsidTr="004D26A2">
        <w:tc>
          <w:tcPr>
            <w:tcW w:w="4786" w:type="dxa"/>
          </w:tcPr>
          <w:p w14:paraId="39806FC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lastRenderedPageBreak/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F4D588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549D2B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14:paraId="1C26702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09A8892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</w:tr>
    </w:tbl>
    <w:p w14:paraId="5E1CA966" w14:textId="77777777" w:rsidR="00232D73" w:rsidRDefault="00232D73" w:rsidP="00232D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E6E645" w14:textId="77777777" w:rsidR="00232D73" w:rsidRPr="00AB5E03" w:rsidRDefault="00232D73" w:rsidP="00232D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72010AD5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667E7028" w14:textId="77777777" w:rsidTr="004D26A2">
        <w:tc>
          <w:tcPr>
            <w:tcW w:w="4786" w:type="dxa"/>
          </w:tcPr>
          <w:p w14:paraId="5E78E49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5EE773B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704FFA8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474B7B0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35BB1E1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3EF14EDD" w14:textId="77777777" w:rsidTr="004D26A2">
        <w:tc>
          <w:tcPr>
            <w:tcW w:w="4786" w:type="dxa"/>
          </w:tcPr>
          <w:p w14:paraId="1BA1AEE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4BEF3B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C985E4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0C6525A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F6348E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</w:tr>
      <w:tr w:rsidR="004D26A2" w:rsidRPr="00AB5E03" w14:paraId="03586B29" w14:textId="77777777" w:rsidTr="004D26A2">
        <w:tc>
          <w:tcPr>
            <w:tcW w:w="4786" w:type="dxa"/>
          </w:tcPr>
          <w:p w14:paraId="4A6B58EA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33EE0A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E3E144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5E9BDF6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CD71BF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7213BF9C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D32971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2 сотрудника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- 3).</w:t>
      </w:r>
    </w:p>
    <w:p w14:paraId="79E97ED5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0DB3A6B9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400FBC7B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7D54DC8C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Федерации.</w:t>
      </w:r>
    </w:p>
    <w:p w14:paraId="6A97DAF1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полномочия:</w:t>
      </w:r>
    </w:p>
    <w:p w14:paraId="5EB72E09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плановых мероприятий - 8</w:t>
      </w:r>
    </w:p>
    <w:p w14:paraId="7B4EFDE7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 xml:space="preserve">Количество внеплановых мероприятий - 2 </w:t>
      </w:r>
    </w:p>
    <w:p w14:paraId="737CAC8A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10F410F0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плановой выездной проверки ООО «Цифровые Системы» выявлено нарушение пункта 19 Правил распределения и использования ресурсов нумерации единой сети электросвязи Российской Федерации, утвержденных Постановлением Правительства Российской Федерации от 13 июля 2004 г. № 350 (далее Правила). Используемая оператором связи емкость номеров в г. Клинцы, Брянской обл. составляет 500 номеров  (25%) от общей  выделенной емкости в 2000 номеров.</w:t>
      </w:r>
    </w:p>
    <w:p w14:paraId="7E3A82C1" w14:textId="19360FA4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 ЦА </w:t>
      </w:r>
      <w:r w:rsidR="00232D73">
        <w:rPr>
          <w:rFonts w:ascii="Times New Roman" w:hAnsi="Times New Roman"/>
          <w:sz w:val="28"/>
          <w:szCs w:val="28"/>
        </w:rPr>
        <w:t>Роскомнадзора направлено письмо</w:t>
      </w:r>
      <w:r w:rsidRPr="00AB5E03">
        <w:rPr>
          <w:rFonts w:ascii="Times New Roman" w:hAnsi="Times New Roman"/>
          <w:sz w:val="28"/>
          <w:szCs w:val="28"/>
        </w:rPr>
        <w:t xml:space="preserve"> для принятия решения о частичном изъятии выделенного ресурса нумерации.</w:t>
      </w:r>
    </w:p>
    <w:p w14:paraId="25B70F77" w14:textId="288C4BF0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</w:t>
      </w:r>
      <w:r w:rsidR="00232D73">
        <w:rPr>
          <w:rFonts w:ascii="Times New Roman" w:hAnsi="Times New Roman"/>
          <w:sz w:val="28"/>
          <w:szCs w:val="28"/>
        </w:rPr>
        <w:t>лнение полномочия – 6 сотрудников</w:t>
      </w:r>
      <w:r w:rsidRPr="00AB5E03">
        <w:rPr>
          <w:rFonts w:ascii="Times New Roman" w:hAnsi="Times New Roman"/>
          <w:sz w:val="28"/>
          <w:szCs w:val="28"/>
        </w:rPr>
        <w:t xml:space="preserve">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- 7).</w:t>
      </w:r>
    </w:p>
    <w:p w14:paraId="7AD90A8A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737646D1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1B87B557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5D91E7E7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7A72B8" w14:textId="77777777" w:rsidR="0032247A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02C093" w14:textId="77777777" w:rsidR="00232D7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A29181" w14:textId="77777777" w:rsidR="00232D7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B4F45C" w14:textId="77777777" w:rsidR="00232D7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0F0F85" w14:textId="77777777" w:rsidR="00232D7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D3073A" w14:textId="77777777" w:rsidR="00232D7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C938D5" w14:textId="77777777" w:rsidR="00232D7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95E120" w14:textId="77777777" w:rsidR="00232D7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EA66BD" w14:textId="77777777" w:rsidR="00232D7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7424FE" w14:textId="77777777" w:rsidR="00232D73" w:rsidRPr="00AB5E0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8FC29B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222019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bCs/>
          <w:i/>
          <w:sz w:val="28"/>
          <w:szCs w:val="28"/>
        </w:rPr>
        <w:lastRenderedPageBreak/>
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Федерации.</w:t>
      </w:r>
    </w:p>
    <w:p w14:paraId="68A8D7B4" w14:textId="77777777" w:rsidR="004D26A2" w:rsidRPr="00AB5E03" w:rsidRDefault="004D26A2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- 579.</w:t>
      </w:r>
    </w:p>
    <w:p w14:paraId="3067FC3E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p w14:paraId="2044A6EC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4D60B62A" w14:textId="77777777" w:rsidTr="004D26A2">
        <w:tc>
          <w:tcPr>
            <w:tcW w:w="4786" w:type="dxa"/>
          </w:tcPr>
          <w:p w14:paraId="04C481C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01B290A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3A64DBDE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4A53B52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0858AFE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735146CE" w14:textId="77777777" w:rsidTr="004D26A2">
        <w:tc>
          <w:tcPr>
            <w:tcW w:w="4786" w:type="dxa"/>
          </w:tcPr>
          <w:p w14:paraId="1239382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82C3AA3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3D24C78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05CC557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14:paraId="0AF8513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5</w:t>
            </w:r>
          </w:p>
        </w:tc>
      </w:tr>
      <w:tr w:rsidR="004D26A2" w:rsidRPr="00AB5E03" w14:paraId="7B30C802" w14:textId="77777777" w:rsidTr="004D26A2">
        <w:tc>
          <w:tcPr>
            <w:tcW w:w="4786" w:type="dxa"/>
          </w:tcPr>
          <w:p w14:paraId="10164F24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2E6C6C2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A63E08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54A9BC5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EAC186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</w:tr>
    </w:tbl>
    <w:p w14:paraId="7C1875E7" w14:textId="77777777" w:rsidR="00232D73" w:rsidRDefault="00232D73" w:rsidP="00232D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D644C2" w14:textId="77777777" w:rsidR="00232D73" w:rsidRPr="00AB5E03" w:rsidRDefault="00232D73" w:rsidP="00232D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5D563F3A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p w14:paraId="50C476FA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4D26A2" w:rsidRPr="00AB5E03" w14:paraId="09743074" w14:textId="77777777" w:rsidTr="004D26A2">
        <w:tc>
          <w:tcPr>
            <w:tcW w:w="4786" w:type="dxa"/>
          </w:tcPr>
          <w:p w14:paraId="1C1525AC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7252EA9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71FE51A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449094A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79A35155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4D26A2" w:rsidRPr="00AB5E03" w14:paraId="5F6F6B50" w14:textId="77777777" w:rsidTr="004D26A2">
        <w:tc>
          <w:tcPr>
            <w:tcW w:w="4786" w:type="dxa"/>
          </w:tcPr>
          <w:p w14:paraId="49738E4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127411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9F8174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0DA09F49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60B6D5D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</w:tr>
      <w:tr w:rsidR="004D26A2" w:rsidRPr="00AB5E03" w14:paraId="005CC755" w14:textId="77777777" w:rsidTr="004D26A2">
        <w:tc>
          <w:tcPr>
            <w:tcW w:w="4786" w:type="dxa"/>
          </w:tcPr>
          <w:p w14:paraId="5074D6CB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D6117D1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0DB8040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7FD3CA1F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AFE1446" w14:textId="77777777" w:rsidR="004D26A2" w:rsidRPr="00AB5E03" w:rsidRDefault="004D26A2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0257ABC6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B7DB70" w14:textId="23F1526B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Количество сотрудников, в должностных регламентах которых установлено испо</w:t>
      </w:r>
      <w:r w:rsidR="00232D73">
        <w:rPr>
          <w:rFonts w:ascii="Times New Roman" w:hAnsi="Times New Roman"/>
          <w:sz w:val="28"/>
          <w:szCs w:val="28"/>
        </w:rPr>
        <w:t>лнение полномочия – 6 сотрудников</w:t>
      </w:r>
      <w:r w:rsidRPr="00AB5E03">
        <w:rPr>
          <w:rFonts w:ascii="Times New Roman" w:hAnsi="Times New Roman"/>
          <w:sz w:val="28"/>
          <w:szCs w:val="28"/>
        </w:rPr>
        <w:t xml:space="preserve">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- 7).</w:t>
      </w:r>
    </w:p>
    <w:p w14:paraId="706A465B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3819F5C3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6F61879" w14:textId="77777777" w:rsidR="004D26A2" w:rsidRPr="00AB5E03" w:rsidRDefault="004D26A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46374062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bCs/>
          <w:i/>
          <w:sz w:val="28"/>
          <w:szCs w:val="28"/>
        </w:rPr>
        <w:t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 а также организации ими внутреннего контроля.</w:t>
      </w:r>
    </w:p>
    <w:p w14:paraId="0C19F099" w14:textId="77777777" w:rsidR="00156FFD" w:rsidRPr="00AB5E03" w:rsidRDefault="00156FFD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- 1.</w:t>
      </w:r>
    </w:p>
    <w:p w14:paraId="5A2FDF5E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p w14:paraId="7999056B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156FFD" w:rsidRPr="00AB5E03" w14:paraId="6224CA0B" w14:textId="77777777" w:rsidTr="005746A8">
        <w:tc>
          <w:tcPr>
            <w:tcW w:w="4786" w:type="dxa"/>
          </w:tcPr>
          <w:p w14:paraId="7E71C5C4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6DBCDF9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01DBB480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64A84EF7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27EA49F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156FFD" w:rsidRPr="00AB5E03" w14:paraId="5641DDE2" w14:textId="77777777" w:rsidTr="005746A8">
        <w:tc>
          <w:tcPr>
            <w:tcW w:w="4786" w:type="dxa"/>
          </w:tcPr>
          <w:p w14:paraId="3867FA1D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7F2F684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EE7E07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709B5679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2515BF7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156FFD" w:rsidRPr="00AB5E03" w14:paraId="2C70A43B" w14:textId="77777777" w:rsidTr="005746A8">
        <w:tc>
          <w:tcPr>
            <w:tcW w:w="4786" w:type="dxa"/>
          </w:tcPr>
          <w:p w14:paraId="37EA080F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84402F0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43182B5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0A704B93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110FF68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</w:tr>
    </w:tbl>
    <w:p w14:paraId="78593E73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296BE8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1D7493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00E2EAD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2185AD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B0A8BD" w14:textId="77777777" w:rsidR="00232D73" w:rsidRPr="00AB5E03" w:rsidRDefault="00232D73" w:rsidP="00232D73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Плановые мероприятия выполнены в полном объеме, степень выполнения – 100%.</w:t>
      </w:r>
    </w:p>
    <w:p w14:paraId="12BDCBE0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156FFD" w:rsidRPr="00AB5E03" w14:paraId="520A55DF" w14:textId="77777777" w:rsidTr="005746A8">
        <w:tc>
          <w:tcPr>
            <w:tcW w:w="4786" w:type="dxa"/>
          </w:tcPr>
          <w:p w14:paraId="229EA363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3AEEE229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79670686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00723566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38774121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156FFD" w:rsidRPr="00AB5E03" w14:paraId="2F0FEAC3" w14:textId="77777777" w:rsidTr="005746A8">
        <w:tc>
          <w:tcPr>
            <w:tcW w:w="4786" w:type="dxa"/>
          </w:tcPr>
          <w:p w14:paraId="718D2AD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FB28534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EACEDC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1B2B2651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6169B349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156FFD" w:rsidRPr="00AB5E03" w14:paraId="1E06187C" w14:textId="77777777" w:rsidTr="005746A8">
        <w:tc>
          <w:tcPr>
            <w:tcW w:w="4786" w:type="dxa"/>
          </w:tcPr>
          <w:p w14:paraId="10ADFC41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DB3130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59EE672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29F770F9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4B5D055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1644341F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90FAAE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- 1).</w:t>
      </w:r>
    </w:p>
    <w:p w14:paraId="68EDAF03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01600313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B62A27A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630BCB34" w14:textId="77777777" w:rsidR="007958D2" w:rsidRPr="00AB5E03" w:rsidRDefault="007958D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7F82D3" w14:textId="77777777" w:rsidR="007958D2" w:rsidRPr="00AB5E03" w:rsidRDefault="007958D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122E17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7F05F0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13C35E" w14:textId="77777777" w:rsidR="0032247A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460093" w14:textId="77777777" w:rsidR="00232D7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90DDCB" w14:textId="77777777" w:rsidR="00232D73" w:rsidRPr="00AB5E03" w:rsidRDefault="00232D73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4CAB8EF" w14:textId="77777777" w:rsidR="007958D2" w:rsidRPr="00AB5E03" w:rsidRDefault="007958D2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403F7F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bCs/>
          <w:i/>
          <w:sz w:val="28"/>
          <w:szCs w:val="28"/>
        </w:rPr>
        <w:lastRenderedPageBreak/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назначения.</w:t>
      </w:r>
    </w:p>
    <w:p w14:paraId="1F68725C" w14:textId="77777777" w:rsidR="00156FFD" w:rsidRPr="00AB5E03" w:rsidRDefault="00156FFD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РЭС и ВЧУ, в отношении которых исполняется полномочие - 13971.</w:t>
      </w:r>
    </w:p>
    <w:p w14:paraId="04F7E5B4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p w14:paraId="3533D94C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156FFD" w:rsidRPr="00AB5E03" w14:paraId="48D2B365" w14:textId="77777777" w:rsidTr="005746A8">
        <w:tc>
          <w:tcPr>
            <w:tcW w:w="4786" w:type="dxa"/>
          </w:tcPr>
          <w:p w14:paraId="21240736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7E356AD8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6250E491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545D7181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1FD8521C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156FFD" w:rsidRPr="00AB5E03" w14:paraId="0A68972F" w14:textId="77777777" w:rsidTr="005746A8">
        <w:tc>
          <w:tcPr>
            <w:tcW w:w="4786" w:type="dxa"/>
          </w:tcPr>
          <w:p w14:paraId="5638FE8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388B2B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0E3E03FC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14:paraId="7C2B8FAB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E338B0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156FFD" w:rsidRPr="00AB5E03" w14:paraId="7755E5BF" w14:textId="77777777" w:rsidTr="005746A8">
        <w:tc>
          <w:tcPr>
            <w:tcW w:w="4786" w:type="dxa"/>
          </w:tcPr>
          <w:p w14:paraId="697C962D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B9A2DB6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4D89881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545F4A3B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14:paraId="66AF8A34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40</w:t>
            </w:r>
          </w:p>
        </w:tc>
      </w:tr>
    </w:tbl>
    <w:p w14:paraId="355BD011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49E36F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p w14:paraId="13A6E933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156FFD" w:rsidRPr="00AB5E03" w14:paraId="06037CB3" w14:textId="77777777" w:rsidTr="005746A8">
        <w:tc>
          <w:tcPr>
            <w:tcW w:w="4786" w:type="dxa"/>
          </w:tcPr>
          <w:p w14:paraId="054D152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79307764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53612074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5026D5FC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7CEC0833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156FFD" w:rsidRPr="00AB5E03" w14:paraId="2AB85870" w14:textId="77777777" w:rsidTr="005746A8">
        <w:tc>
          <w:tcPr>
            <w:tcW w:w="4786" w:type="dxa"/>
          </w:tcPr>
          <w:p w14:paraId="4ED38F5B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52F75F8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8CD71C1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14:paraId="6C91B79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14:paraId="2D3D7B85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46</w:t>
            </w:r>
          </w:p>
        </w:tc>
      </w:tr>
      <w:tr w:rsidR="00156FFD" w:rsidRPr="00AB5E03" w14:paraId="647FBC06" w14:textId="77777777" w:rsidTr="005746A8">
        <w:tc>
          <w:tcPr>
            <w:tcW w:w="4786" w:type="dxa"/>
          </w:tcPr>
          <w:p w14:paraId="7D258039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2B50C1C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69E5C53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5448A0F0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0152E74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046F54A9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3 сотрудника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- 4).</w:t>
      </w:r>
    </w:p>
    <w:p w14:paraId="3E0F8BEB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75779CDF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08CA0370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2D9A4D5C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bCs/>
          <w:i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14:paraId="0E04322B" w14:textId="77777777" w:rsidR="00156FFD" w:rsidRPr="00AB5E03" w:rsidRDefault="00156FFD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РЭС и ВЧУ, в отношении которых исполняется полномочие - 13971.</w:t>
      </w:r>
    </w:p>
    <w:p w14:paraId="52054F19" w14:textId="68D89430" w:rsidR="00156FFD" w:rsidRPr="00AB5E03" w:rsidRDefault="00156FFD" w:rsidP="00255C6A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За 9 месяцев 2014 года проведено 46 внеплановых провер</w:t>
      </w:r>
      <w:r w:rsidR="00232D73">
        <w:rPr>
          <w:rFonts w:ascii="Times New Roman" w:hAnsi="Times New Roman"/>
          <w:sz w:val="28"/>
          <w:szCs w:val="28"/>
        </w:rPr>
        <w:t>ок</w:t>
      </w:r>
      <w:r w:rsidRPr="00AB5E03">
        <w:rPr>
          <w:rFonts w:ascii="Times New Roman" w:hAnsi="Times New Roman"/>
          <w:sz w:val="28"/>
          <w:szCs w:val="28"/>
        </w:rPr>
        <w:t xml:space="preserve"> на основании материалов</w:t>
      </w:r>
      <w:r w:rsidR="00232D73">
        <w:rPr>
          <w:rFonts w:ascii="Times New Roman" w:hAnsi="Times New Roman"/>
          <w:sz w:val="28"/>
          <w:szCs w:val="28"/>
        </w:rPr>
        <w:t>,</w:t>
      </w:r>
      <w:r w:rsidRPr="00AB5E03">
        <w:rPr>
          <w:rFonts w:ascii="Times New Roman" w:hAnsi="Times New Roman"/>
          <w:sz w:val="28"/>
          <w:szCs w:val="28"/>
        </w:rPr>
        <w:t xml:space="preserve"> поступивших из филиала ФГУП «РЧЦ ЦФО» по Брянской области, в том числе 3 квартале 2014 года - 26.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156FFD" w:rsidRPr="00AB5E03" w14:paraId="029BF190" w14:textId="77777777" w:rsidTr="005746A8">
        <w:tc>
          <w:tcPr>
            <w:tcW w:w="4786" w:type="dxa"/>
          </w:tcPr>
          <w:p w14:paraId="30B843C1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280C1C81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73AE4F16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</w:tcPr>
          <w:p w14:paraId="011CF11D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4E5A8B39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156FFD" w:rsidRPr="00AB5E03" w14:paraId="7F7488BB" w14:textId="77777777" w:rsidTr="005746A8">
        <w:tc>
          <w:tcPr>
            <w:tcW w:w="4786" w:type="dxa"/>
          </w:tcPr>
          <w:p w14:paraId="338ED6D0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внеплановых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9D3B79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14:paraId="1A360387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vAlign w:val="center"/>
          </w:tcPr>
          <w:p w14:paraId="2532215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14:paraId="0F350103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46</w:t>
            </w:r>
          </w:p>
        </w:tc>
      </w:tr>
    </w:tbl>
    <w:p w14:paraId="46BBD004" w14:textId="77777777" w:rsidR="00156FFD" w:rsidRPr="00AB5E03" w:rsidRDefault="00156FFD" w:rsidP="00255C6A">
      <w:pPr>
        <w:shd w:val="clear" w:color="auto" w:fill="FFFFFF"/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Взаимодействие Управления с филиалом ФГУП «Радиочастотный центр Центрального федерального округа» в Брянской области (далее - филиал ФГУП «РЧЦ ЦФО» в Брянский области) осуществляется в соответствии с «Регламентом взаимодействия территориальных органов Роскомнадзора с радиочастотной службой», утвержденным приказом Роскомнадзора от 29.06.2013 г. № 657. Для достижения целей взаимодействия в филиал ФГУП «РЧЦ ЦФО» в Брянский области направлена заявка с перечнем плановых мероприятий по радиоконтролю, которые необходимо провести радиочастотной службе в интересах Управления Роскомнадзора по Брянской области. Материалы мероприятий по радиоконтролю, осуществляемые в интересах Управления Роскомнадзора Брянской области, поступают в соответствующие контрольные сроки установленным порядком. </w:t>
      </w:r>
    </w:p>
    <w:p w14:paraId="2E28028B" w14:textId="35B05FD0" w:rsidR="00156FFD" w:rsidRPr="00AB5E03" w:rsidRDefault="00156FFD" w:rsidP="00255C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В течение 9 месяцев 2014 года в Управление Роскомнадзора по Брянской области из филиала ФГУП «РЦЧ ЦФО» в Брянской области поступило 50 сообщений с приложением 190 протокола измерений технических параметров излучений РЭС, в том числе в течение 3 квартала 2014 года 25 сообщений с приложением 91</w:t>
      </w:r>
      <w:r w:rsidR="00232D73">
        <w:rPr>
          <w:rFonts w:ascii="Times New Roman" w:hAnsi="Times New Roman"/>
          <w:sz w:val="28"/>
          <w:szCs w:val="28"/>
        </w:rPr>
        <w:t xml:space="preserve"> протокола с признаками</w:t>
      </w:r>
      <w:r w:rsidRPr="00AB5E03">
        <w:rPr>
          <w:rFonts w:ascii="Times New Roman" w:hAnsi="Times New Roman"/>
          <w:sz w:val="28"/>
          <w:szCs w:val="28"/>
        </w:rPr>
        <w:t xml:space="preserve"> нарушений, из них:</w:t>
      </w:r>
    </w:p>
    <w:p w14:paraId="4FF66736" w14:textId="77777777" w:rsidR="00156FFD" w:rsidRPr="00AB5E03" w:rsidRDefault="00156FFD" w:rsidP="00255C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протоколов измерений технических параметров излучений РЭС в отношении операторов связи – 184, в том числе в течение 3 квартала 2014 года - 90;</w:t>
      </w:r>
    </w:p>
    <w:p w14:paraId="3AE25EDB" w14:textId="77777777" w:rsidR="00156FFD" w:rsidRPr="00AB5E03" w:rsidRDefault="00156FFD" w:rsidP="00255C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протоколов измерений технических параметров излучений РЭС в отношении владельцев технологических сетей связи – 5, в том числе в течение 3 квартала 2014 года - 1;</w:t>
      </w:r>
    </w:p>
    <w:p w14:paraId="195DC20A" w14:textId="77777777" w:rsidR="00156FFD" w:rsidRPr="00AB5E03" w:rsidRDefault="00156FFD" w:rsidP="00255C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протоколов измерений технических параметров излучений РЭС в отношении владельцев ТВ/РВ передатчиков – 1.</w:t>
      </w:r>
    </w:p>
    <w:p w14:paraId="3CE9C23D" w14:textId="7B0769B8" w:rsidR="00156FFD" w:rsidRPr="00AB5E03" w:rsidRDefault="00156FFD" w:rsidP="00255C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 основании выявленных нарушений составлено 305 протоколов в отношении операто</w:t>
      </w:r>
      <w:r w:rsidR="00232D73">
        <w:rPr>
          <w:rFonts w:ascii="Times New Roman" w:hAnsi="Times New Roman"/>
          <w:sz w:val="28"/>
          <w:szCs w:val="28"/>
        </w:rPr>
        <w:t>ров связи, в том числе в течение</w:t>
      </w:r>
      <w:r w:rsidRPr="00AB5E03">
        <w:rPr>
          <w:rFonts w:ascii="Times New Roman" w:hAnsi="Times New Roman"/>
          <w:sz w:val="28"/>
          <w:szCs w:val="28"/>
        </w:rPr>
        <w:t xml:space="preserve"> 3 квартала 2014 года – 197, 5 протоколов в отношении владельца технологической с</w:t>
      </w:r>
      <w:r w:rsidR="00232D73">
        <w:rPr>
          <w:rFonts w:ascii="Times New Roman" w:hAnsi="Times New Roman"/>
          <w:sz w:val="28"/>
          <w:szCs w:val="28"/>
        </w:rPr>
        <w:t>ети связи, в том числе в течение</w:t>
      </w:r>
      <w:r w:rsidRPr="00AB5E03">
        <w:rPr>
          <w:rFonts w:ascii="Times New Roman" w:hAnsi="Times New Roman"/>
          <w:sz w:val="28"/>
          <w:szCs w:val="28"/>
        </w:rPr>
        <w:t xml:space="preserve"> 3 квартала 2014 года – 1, 1 протокол в отношении владельцев ТВ/РВ передатчиков.</w:t>
      </w:r>
    </w:p>
    <w:p w14:paraId="6ECD785F" w14:textId="77777777" w:rsidR="00156FFD" w:rsidRPr="00AB5E03" w:rsidRDefault="00156FFD" w:rsidP="00255C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 – 100%.</w:t>
      </w:r>
    </w:p>
    <w:p w14:paraId="5B8FC906" w14:textId="77777777" w:rsidR="00156FFD" w:rsidRPr="00AB5E03" w:rsidRDefault="00156FFD" w:rsidP="00255C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ВЧУ (в процентах от общего числа нарушений, выявленных радиочастотной службой при проведении радиоконтроля, сообщения о которых были направлены в ТО в отчетном периоде) – 27,8% (за 9 мес.), 51,6% (за 3 кв.).</w:t>
      </w:r>
    </w:p>
    <w:p w14:paraId="361FD667" w14:textId="77777777" w:rsidR="00156FFD" w:rsidRPr="00AB5E03" w:rsidRDefault="00156FFD" w:rsidP="00255C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 (в процентах от общего числа сообщений (данных) о признаках нарушений, полученных из радиочастотной службы в отчетном периоде) – 1,05% (за 9 мес.) 0% (за 3 кв.)</w:t>
      </w:r>
    </w:p>
    <w:p w14:paraId="7E71047B" w14:textId="666FA563" w:rsidR="00156FFD" w:rsidRPr="00AB5E03" w:rsidRDefault="00156FFD" w:rsidP="00255C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стадии рассмотрения находится 10 протокол</w:t>
      </w:r>
      <w:r w:rsidR="00232D73">
        <w:rPr>
          <w:rFonts w:ascii="Times New Roman" w:hAnsi="Times New Roman"/>
          <w:sz w:val="28"/>
          <w:szCs w:val="28"/>
        </w:rPr>
        <w:t>ов</w:t>
      </w:r>
      <w:r w:rsidRPr="00AB5E03">
        <w:rPr>
          <w:rFonts w:ascii="Times New Roman" w:hAnsi="Times New Roman"/>
          <w:sz w:val="28"/>
          <w:szCs w:val="28"/>
        </w:rPr>
        <w:t xml:space="preserve"> измерения технических параметров РЭС.</w:t>
      </w:r>
    </w:p>
    <w:p w14:paraId="50C5E56F" w14:textId="77777777" w:rsidR="00156FFD" w:rsidRPr="00AB5E03" w:rsidRDefault="00156FFD" w:rsidP="00255C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8"/>
        <w:gridCol w:w="1923"/>
        <w:gridCol w:w="1819"/>
      </w:tblGrid>
      <w:tr w:rsidR="00156FFD" w:rsidRPr="00AB5E03" w14:paraId="2AB4C9C6" w14:textId="77777777" w:rsidTr="005746A8">
        <w:tc>
          <w:tcPr>
            <w:tcW w:w="5829" w:type="dxa"/>
          </w:tcPr>
          <w:p w14:paraId="52FFABD0" w14:textId="77777777" w:rsidR="00156FFD" w:rsidRPr="00AB5E03" w:rsidRDefault="00156FFD" w:rsidP="00255C6A">
            <w:pPr>
              <w:widowControl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</w:rPr>
              <w:t xml:space="preserve">Показатель </w:t>
            </w:r>
          </w:p>
        </w:tc>
        <w:tc>
          <w:tcPr>
            <w:tcW w:w="1923" w:type="dxa"/>
            <w:vAlign w:val="center"/>
          </w:tcPr>
          <w:p w14:paraId="356F3842" w14:textId="77777777" w:rsidR="00156FFD" w:rsidRPr="00AB5E03" w:rsidRDefault="00156FFD" w:rsidP="00255C6A">
            <w:pPr>
              <w:widowControl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</w:rPr>
              <w:t>На конец отчетного периода прошлого года</w:t>
            </w:r>
          </w:p>
        </w:tc>
        <w:tc>
          <w:tcPr>
            <w:tcW w:w="1819" w:type="dxa"/>
            <w:vAlign w:val="center"/>
          </w:tcPr>
          <w:p w14:paraId="06CE12D3" w14:textId="77777777" w:rsidR="00156FFD" w:rsidRPr="00AB5E03" w:rsidRDefault="00156FFD" w:rsidP="00255C6A">
            <w:pPr>
              <w:widowControl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</w:rPr>
              <w:t>На конец отчетного периода текущего года</w:t>
            </w:r>
          </w:p>
        </w:tc>
      </w:tr>
      <w:tr w:rsidR="00156FFD" w:rsidRPr="00AB5E03" w14:paraId="173F2F3D" w14:textId="77777777" w:rsidTr="005746A8">
        <w:tc>
          <w:tcPr>
            <w:tcW w:w="5829" w:type="dxa"/>
          </w:tcPr>
          <w:p w14:paraId="74AD6F58" w14:textId="77777777" w:rsidR="00156FFD" w:rsidRPr="00AB5E03" w:rsidRDefault="00156FFD" w:rsidP="00255C6A">
            <w:pPr>
              <w:widowControl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923" w:type="dxa"/>
            <w:vAlign w:val="center"/>
          </w:tcPr>
          <w:p w14:paraId="3C956892" w14:textId="77777777" w:rsidR="00156FFD" w:rsidRPr="00AB5E03" w:rsidRDefault="00156FFD" w:rsidP="00255C6A">
            <w:pPr>
              <w:widowControl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99,8%</w:t>
            </w:r>
          </w:p>
        </w:tc>
        <w:tc>
          <w:tcPr>
            <w:tcW w:w="1819" w:type="dxa"/>
            <w:vAlign w:val="center"/>
          </w:tcPr>
          <w:p w14:paraId="4AD98E91" w14:textId="77777777" w:rsidR="00156FFD" w:rsidRPr="00AB5E03" w:rsidRDefault="00156FFD" w:rsidP="00255C6A">
            <w:pPr>
              <w:widowControl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156FFD" w:rsidRPr="00AB5E03" w14:paraId="191620B6" w14:textId="77777777" w:rsidTr="005746A8">
        <w:tc>
          <w:tcPr>
            <w:tcW w:w="5829" w:type="dxa"/>
          </w:tcPr>
          <w:p w14:paraId="6E03F37A" w14:textId="77777777" w:rsidR="00156FFD" w:rsidRPr="00AB5E03" w:rsidRDefault="00156FFD" w:rsidP="00255C6A">
            <w:pPr>
              <w:widowControl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ВЧУ(в процентах от общего числа нарушений, выявленных радиочастотной службой при проведении радиоконтроля, сообщения о которых были направлены в ТО в отчетном периоде)</w:t>
            </w:r>
          </w:p>
        </w:tc>
        <w:tc>
          <w:tcPr>
            <w:tcW w:w="1923" w:type="dxa"/>
            <w:vAlign w:val="center"/>
          </w:tcPr>
          <w:p w14:paraId="28A071A1" w14:textId="77777777" w:rsidR="00156FFD" w:rsidRPr="00AB5E03" w:rsidRDefault="00156FFD" w:rsidP="00255C6A">
            <w:pPr>
              <w:widowControl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27,8%</w:t>
            </w:r>
          </w:p>
        </w:tc>
        <w:tc>
          <w:tcPr>
            <w:tcW w:w="1819" w:type="dxa"/>
            <w:vAlign w:val="center"/>
          </w:tcPr>
          <w:p w14:paraId="2E33ECF4" w14:textId="77777777" w:rsidR="00156FFD" w:rsidRPr="00AB5E03" w:rsidRDefault="00156FFD" w:rsidP="00255C6A">
            <w:pPr>
              <w:widowControl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51,6%</w:t>
            </w:r>
          </w:p>
        </w:tc>
      </w:tr>
      <w:tr w:rsidR="00156FFD" w:rsidRPr="00AB5E03" w14:paraId="1B647A2B" w14:textId="77777777" w:rsidTr="005746A8">
        <w:tc>
          <w:tcPr>
            <w:tcW w:w="5829" w:type="dxa"/>
          </w:tcPr>
          <w:p w14:paraId="00F1B851" w14:textId="77777777" w:rsidR="00156FFD" w:rsidRPr="00AB5E03" w:rsidRDefault="00156FFD" w:rsidP="00255C6A">
            <w:pPr>
              <w:widowControl w:val="0"/>
              <w:adjustRightInd w:val="0"/>
              <w:spacing w:after="1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23" w:type="dxa"/>
            <w:vAlign w:val="center"/>
          </w:tcPr>
          <w:p w14:paraId="5438B8DE" w14:textId="77777777" w:rsidR="00156FFD" w:rsidRPr="00AB5E03" w:rsidRDefault="00156FFD" w:rsidP="00255C6A">
            <w:pPr>
              <w:widowControl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4,8%</w:t>
            </w:r>
          </w:p>
        </w:tc>
        <w:tc>
          <w:tcPr>
            <w:tcW w:w="1819" w:type="dxa"/>
            <w:vAlign w:val="center"/>
          </w:tcPr>
          <w:p w14:paraId="1F18F465" w14:textId="77777777" w:rsidR="00156FFD" w:rsidRPr="00AB5E03" w:rsidRDefault="00156FFD" w:rsidP="00255C6A">
            <w:pPr>
              <w:widowControl w:val="0"/>
              <w:adjustRightInd w:val="0"/>
              <w:spacing w:after="1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1,05%</w:t>
            </w:r>
          </w:p>
        </w:tc>
      </w:tr>
    </w:tbl>
    <w:p w14:paraId="78AF954A" w14:textId="77777777" w:rsidR="00156FFD" w:rsidRPr="00AB5E03" w:rsidRDefault="00156FFD" w:rsidP="00255C6A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FF37A4" w14:textId="77777777" w:rsidR="00156FFD" w:rsidRPr="00AB5E03" w:rsidRDefault="00156FFD" w:rsidP="00255C6A">
      <w:pPr>
        <w:pStyle w:val="a6"/>
        <w:tabs>
          <w:tab w:val="left" w:pos="432"/>
        </w:tabs>
        <w:spacing w:line="240" w:lineRule="auto"/>
        <w:ind w:firstLine="720"/>
        <w:rPr>
          <w:color w:val="auto"/>
          <w:szCs w:val="28"/>
        </w:rPr>
      </w:pPr>
      <w:r w:rsidRPr="00AB5E03">
        <w:rPr>
          <w:color w:val="auto"/>
          <w:szCs w:val="28"/>
        </w:rPr>
        <w:lastRenderedPageBreak/>
        <w:t>В рамках взаимодействия с филиалом ФГУП «РЧЦ ЦФО» в Брянской области за 9 месяцев было направлено 21 задание на проведение внеплановых мероприятий по измерению параметров излучений радиоэлектронных средств (РЭС): ООО «</w:t>
      </w:r>
      <w:proofErr w:type="spellStart"/>
      <w:r w:rsidRPr="00AB5E03">
        <w:rPr>
          <w:color w:val="auto"/>
          <w:szCs w:val="28"/>
        </w:rPr>
        <w:t>Мертранс</w:t>
      </w:r>
      <w:proofErr w:type="spellEnd"/>
      <w:r w:rsidRPr="00AB5E03">
        <w:rPr>
          <w:color w:val="auto"/>
          <w:szCs w:val="28"/>
        </w:rPr>
        <w:t xml:space="preserve">», ОАО «БХЗ им. 50-летия СССР», ОАО «ВымпелКом», ООО «ИнтерПроект», ООО «Телематика», ООО РСМ «ОМЕГА», ОАО «ВымпелКом», помеха ОАО «МТС», по жалобе Д.Д. Кузина, по жалобе </w:t>
      </w:r>
      <w:proofErr w:type="spellStart"/>
      <w:r w:rsidRPr="00AB5E03">
        <w:rPr>
          <w:color w:val="auto"/>
          <w:szCs w:val="28"/>
        </w:rPr>
        <w:t>Пец</w:t>
      </w:r>
      <w:proofErr w:type="spellEnd"/>
      <w:r w:rsidRPr="00AB5E03">
        <w:rPr>
          <w:color w:val="auto"/>
          <w:szCs w:val="28"/>
        </w:rPr>
        <w:t xml:space="preserve"> Я.В., по жалобе </w:t>
      </w:r>
      <w:proofErr w:type="spellStart"/>
      <w:r w:rsidRPr="00AB5E03">
        <w:rPr>
          <w:color w:val="auto"/>
          <w:szCs w:val="28"/>
        </w:rPr>
        <w:t>Кунгурцева</w:t>
      </w:r>
      <w:proofErr w:type="spellEnd"/>
      <w:r w:rsidRPr="00AB5E03">
        <w:rPr>
          <w:color w:val="auto"/>
          <w:szCs w:val="28"/>
        </w:rPr>
        <w:t xml:space="preserve"> В.А., ООО «ИнтерПроект», по жалобе </w:t>
      </w:r>
      <w:proofErr w:type="spellStart"/>
      <w:r w:rsidRPr="00AB5E03">
        <w:rPr>
          <w:color w:val="auto"/>
          <w:szCs w:val="28"/>
        </w:rPr>
        <w:t>Дергачевой</w:t>
      </w:r>
      <w:proofErr w:type="spellEnd"/>
      <w:r w:rsidRPr="00AB5E03">
        <w:rPr>
          <w:color w:val="auto"/>
          <w:szCs w:val="28"/>
        </w:rPr>
        <w:t xml:space="preserve"> Г.В., ООО «ИнтерПроект», помеха ООО СКТ «Марина», по жалобе Соколова, ОАО «ВымпелКом», ООО «ИнтерПроект», ООО РСМ «ОМЕГА», ОАО «ВымпелКом», по обращению УФСБ России.</w:t>
      </w:r>
    </w:p>
    <w:p w14:paraId="14063685" w14:textId="6428B63B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2 сотрудника</w:t>
      </w:r>
      <w:r w:rsidR="00232D73">
        <w:rPr>
          <w:rFonts w:ascii="Times New Roman" w:hAnsi="Times New Roman"/>
          <w:sz w:val="28"/>
          <w:szCs w:val="28"/>
        </w:rPr>
        <w:t xml:space="preserve">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- 3).</w:t>
      </w:r>
    </w:p>
    <w:p w14:paraId="4D6638AD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59923B4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3EFBAEF2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14A56B68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14:paraId="6493FFEB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полномочия:</w:t>
      </w:r>
    </w:p>
    <w:p w14:paraId="1CCDC213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плановых проверок - 9</w:t>
      </w:r>
    </w:p>
    <w:p w14:paraId="048F6F0D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плановых мероприятий систематического наблюдения - 0 </w:t>
      </w:r>
    </w:p>
    <w:p w14:paraId="63C1CC0C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внеплановых мероприятий - 0</w:t>
      </w:r>
    </w:p>
    <w:p w14:paraId="38625E18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675EBAFB" w14:textId="76A31468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</w:t>
      </w:r>
      <w:r w:rsidR="00232D73">
        <w:rPr>
          <w:rFonts w:ascii="Times New Roman" w:hAnsi="Times New Roman"/>
          <w:sz w:val="28"/>
          <w:szCs w:val="28"/>
        </w:rPr>
        <w:t xml:space="preserve">ие полномочия – 6 сотрудников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- 7).</w:t>
      </w:r>
    </w:p>
    <w:p w14:paraId="383826FF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5D3CC91F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7FFC84D9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Проблемы при исполнении полномочия в отчетном периоде не выявлены.</w:t>
      </w:r>
    </w:p>
    <w:p w14:paraId="3F193D8E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bCs/>
          <w:i/>
          <w:sz w:val="28"/>
          <w:szCs w:val="28"/>
        </w:rPr>
        <w:t>Выдача разрешений на применение франкировальных машин.</w:t>
      </w:r>
    </w:p>
    <w:p w14:paraId="1B50E6BE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франкировальных машин в отношении которых исполнено полномочие – 68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276"/>
        <w:gridCol w:w="1276"/>
        <w:gridCol w:w="1276"/>
      </w:tblGrid>
      <w:tr w:rsidR="00156FFD" w:rsidRPr="00AB5E03" w14:paraId="3F286EFA" w14:textId="77777777" w:rsidTr="005746A8">
        <w:tc>
          <w:tcPr>
            <w:tcW w:w="4503" w:type="dxa"/>
            <w:vAlign w:val="center"/>
          </w:tcPr>
          <w:p w14:paraId="09B0B87B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Align w:val="center"/>
          </w:tcPr>
          <w:p w14:paraId="5BA1F5A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  <w:vAlign w:val="center"/>
          </w:tcPr>
          <w:p w14:paraId="6F5A5053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6" w:type="dxa"/>
            <w:vAlign w:val="center"/>
          </w:tcPr>
          <w:p w14:paraId="76C86A9F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  <w:vAlign w:val="center"/>
          </w:tcPr>
          <w:p w14:paraId="01AF5A50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156FFD" w:rsidRPr="00AB5E03" w14:paraId="0126F169" w14:textId="77777777" w:rsidTr="005746A8">
        <w:tc>
          <w:tcPr>
            <w:tcW w:w="4503" w:type="dxa"/>
          </w:tcPr>
          <w:p w14:paraId="0D364458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обследований, проведенных в целях выдачи разрешения на применение франкировальных машин</w:t>
            </w:r>
          </w:p>
        </w:tc>
        <w:tc>
          <w:tcPr>
            <w:tcW w:w="1417" w:type="dxa"/>
            <w:vAlign w:val="center"/>
          </w:tcPr>
          <w:p w14:paraId="75E88E13" w14:textId="77777777" w:rsidR="00156FFD" w:rsidRPr="00AB5E03" w:rsidRDefault="00156FFD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759F7240" w14:textId="77777777" w:rsidR="00156FFD" w:rsidRPr="00AB5E03" w:rsidRDefault="00156FFD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00EEEB21" w14:textId="77777777" w:rsidR="00156FFD" w:rsidRPr="00AB5E03" w:rsidRDefault="00156FFD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68BEF76D" w14:textId="77777777" w:rsidR="00156FFD" w:rsidRPr="00AB5E03" w:rsidRDefault="00156FFD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</w:t>
            </w:r>
          </w:p>
        </w:tc>
      </w:tr>
      <w:tr w:rsidR="00156FFD" w:rsidRPr="00AB5E03" w14:paraId="678EA741" w14:textId="77777777" w:rsidTr="005746A8">
        <w:tc>
          <w:tcPr>
            <w:tcW w:w="4503" w:type="dxa"/>
          </w:tcPr>
          <w:p w14:paraId="4E07FBCC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выданных разрешений на применение франкировальных машин</w:t>
            </w:r>
          </w:p>
        </w:tc>
        <w:tc>
          <w:tcPr>
            <w:tcW w:w="1417" w:type="dxa"/>
            <w:vAlign w:val="center"/>
          </w:tcPr>
          <w:p w14:paraId="235392DC" w14:textId="77777777" w:rsidR="00156FFD" w:rsidRPr="00AB5E03" w:rsidRDefault="00156FFD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5835C761" w14:textId="77777777" w:rsidR="00156FFD" w:rsidRPr="00AB5E03" w:rsidRDefault="00156FFD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14:paraId="222EBCB1" w14:textId="77777777" w:rsidR="00156FFD" w:rsidRPr="00AB5E03" w:rsidRDefault="00156FFD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14:paraId="76098DB7" w14:textId="77777777" w:rsidR="00156FFD" w:rsidRPr="00AB5E03" w:rsidRDefault="00156FFD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10</w:t>
            </w:r>
          </w:p>
        </w:tc>
      </w:tr>
    </w:tbl>
    <w:p w14:paraId="66B35987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097E85FC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 количестве поступивших заявок (заявлений) на выдачу (переоформление, аннулирование) разрешений (свидетельств) – за 9 месяцев 2014 года поступило 12 заявок, в том числе в 3 квартале 2014 года – 4 заявки.</w:t>
      </w:r>
    </w:p>
    <w:p w14:paraId="55E6C446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 количестве выданных (переоформленных, аннулированных) разрешений (свидетельств) и о количестве и причинах отказов заявителям:</w:t>
      </w:r>
    </w:p>
    <w:p w14:paraId="1104A652" w14:textId="293ADEAB" w:rsidR="00156FFD" w:rsidRPr="00AB5E03" w:rsidRDefault="0032247A" w:rsidP="0032247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- </w:t>
      </w:r>
      <w:r w:rsidR="00156FFD" w:rsidRPr="00AB5E03">
        <w:rPr>
          <w:rFonts w:ascii="Times New Roman" w:hAnsi="Times New Roman"/>
          <w:sz w:val="28"/>
          <w:szCs w:val="28"/>
        </w:rPr>
        <w:t>за 9 месяцев 2014 года были выданы 6 разрешений на применение франкировальных машин, в том числе в 3 квартале – 3 разрешения (Инспекции Федеральной налоговой службы по г. Брянску, филиалу «</w:t>
      </w:r>
      <w:proofErr w:type="spellStart"/>
      <w:r w:rsidR="00156FFD" w:rsidRPr="00AB5E03">
        <w:rPr>
          <w:rFonts w:ascii="Times New Roman" w:hAnsi="Times New Roman"/>
          <w:sz w:val="28"/>
          <w:szCs w:val="28"/>
        </w:rPr>
        <w:t>Брянскэнергосбыт</w:t>
      </w:r>
      <w:proofErr w:type="spellEnd"/>
      <w:r w:rsidR="00156FFD" w:rsidRPr="00AB5E03">
        <w:rPr>
          <w:rFonts w:ascii="Times New Roman" w:hAnsi="Times New Roman"/>
          <w:sz w:val="28"/>
          <w:szCs w:val="28"/>
        </w:rPr>
        <w:t>» общества с ограниченной ответственностью «ТЭК-</w:t>
      </w:r>
      <w:proofErr w:type="spellStart"/>
      <w:r w:rsidR="00156FFD" w:rsidRPr="00AB5E03">
        <w:rPr>
          <w:rFonts w:ascii="Times New Roman" w:hAnsi="Times New Roman"/>
          <w:sz w:val="28"/>
          <w:szCs w:val="28"/>
        </w:rPr>
        <w:t>Энерго</w:t>
      </w:r>
      <w:proofErr w:type="spellEnd"/>
      <w:r w:rsidR="00156FFD" w:rsidRPr="00AB5E03">
        <w:rPr>
          <w:rFonts w:ascii="Times New Roman" w:hAnsi="Times New Roman"/>
          <w:sz w:val="28"/>
          <w:szCs w:val="28"/>
        </w:rPr>
        <w:t>», Межрайонной инспекции Федеральной налоговой службы № 10 по Брянской области);</w:t>
      </w:r>
    </w:p>
    <w:p w14:paraId="7A6D590C" w14:textId="77777777" w:rsidR="00156FFD" w:rsidRPr="00AB5E03" w:rsidRDefault="00156FFD" w:rsidP="00255C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переоформлено 4 разрешения;</w:t>
      </w:r>
    </w:p>
    <w:p w14:paraId="4FFE2994" w14:textId="77777777" w:rsidR="00156FFD" w:rsidRPr="00AB5E03" w:rsidRDefault="00156FFD" w:rsidP="0032247A">
      <w:pPr>
        <w:tabs>
          <w:tab w:val="left" w:pos="1178"/>
          <w:tab w:val="left" w:pos="905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аннулированы 2 разрешения на применение франкировальной машины, в том числе в 3 квартале – 1 разрешение (филиалу ОАО «МРСК Центра» - «Брянскэнерго»).</w:t>
      </w:r>
    </w:p>
    <w:p w14:paraId="648DF525" w14:textId="6EC93081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 ведении реестров, соблюдении сроков административных процедур – сроки соб</w:t>
      </w:r>
      <w:r w:rsidR="0032247A" w:rsidRPr="00AB5E03">
        <w:rPr>
          <w:rFonts w:ascii="Times New Roman" w:hAnsi="Times New Roman"/>
          <w:sz w:val="28"/>
          <w:szCs w:val="28"/>
        </w:rPr>
        <w:t>людаются.</w:t>
      </w:r>
    </w:p>
    <w:p w14:paraId="3502793D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полномочия. Отказов в исполнении заявок не было.</w:t>
      </w:r>
    </w:p>
    <w:p w14:paraId="3AF1E91C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Объемы и результаты проведения внеплановых мероприятий по исполнению полномочия – не проводились.</w:t>
      </w:r>
    </w:p>
    <w:p w14:paraId="6D88A9BE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- 1).</w:t>
      </w:r>
    </w:p>
    <w:p w14:paraId="2EE4BE4F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BDB0DEA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bCs/>
          <w:i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14:paraId="3B60B000" w14:textId="38CC9B14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 отчетную дату на территории региона зарегистрировано 1 разрешение на эксплуатацию судовой радиос</w:t>
      </w:r>
      <w:r w:rsidR="00522AA6">
        <w:rPr>
          <w:rFonts w:ascii="Times New Roman" w:hAnsi="Times New Roman"/>
          <w:sz w:val="28"/>
          <w:szCs w:val="28"/>
        </w:rPr>
        <w:t>танции, действующими числится так</w:t>
      </w:r>
      <w:r w:rsidRPr="00AB5E03">
        <w:rPr>
          <w:rFonts w:ascii="Times New Roman" w:hAnsi="Times New Roman"/>
          <w:sz w:val="28"/>
          <w:szCs w:val="28"/>
        </w:rPr>
        <w:t>же 1 разрешение.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6"/>
      </w:tblGrid>
      <w:tr w:rsidR="00156FFD" w:rsidRPr="00AB5E03" w14:paraId="5A253C6C" w14:textId="77777777" w:rsidTr="005746A8">
        <w:tc>
          <w:tcPr>
            <w:tcW w:w="4644" w:type="dxa"/>
          </w:tcPr>
          <w:p w14:paraId="32240C2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2BF41156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4D49D4CD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6" w:type="dxa"/>
          </w:tcPr>
          <w:p w14:paraId="24759E08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</w:tcPr>
          <w:p w14:paraId="4F3C5F6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156FFD" w:rsidRPr="00AB5E03" w14:paraId="520241EA" w14:textId="77777777" w:rsidTr="005746A8">
        <w:tc>
          <w:tcPr>
            <w:tcW w:w="4644" w:type="dxa"/>
          </w:tcPr>
          <w:p w14:paraId="618BF00C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 xml:space="preserve">Количество выданных разрешений </w:t>
            </w:r>
            <w:r w:rsidRPr="00AB5E03">
              <w:rPr>
                <w:bCs/>
                <w:sz w:val="28"/>
                <w:szCs w:val="28"/>
              </w:rPr>
              <w:t>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1276" w:type="dxa"/>
            <w:vAlign w:val="center"/>
          </w:tcPr>
          <w:p w14:paraId="5084DD04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141FC86F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225905F8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4C46C50C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3BA77EB5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B4B149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3 сотрудника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- 3).</w:t>
      </w:r>
    </w:p>
    <w:p w14:paraId="6601F497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14:paraId="74113219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2BBE2D7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3756B70E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B96709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88ADC4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bCs/>
          <w:i/>
          <w:sz w:val="28"/>
          <w:szCs w:val="28"/>
        </w:rPr>
        <w:lastRenderedPageBreak/>
        <w:t>Регистрация радиоэлектронных средств и высокочастотных устройств гражданского назначения.</w:t>
      </w:r>
    </w:p>
    <w:p w14:paraId="156CA0B5" w14:textId="44AC7028" w:rsidR="00156FFD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Зарегистрированными числятся: </w:t>
      </w:r>
      <w:r w:rsidR="00156FFD" w:rsidRPr="00AB5E03">
        <w:rPr>
          <w:rFonts w:ascii="Times New Roman" w:hAnsi="Times New Roman"/>
          <w:sz w:val="28"/>
          <w:szCs w:val="28"/>
        </w:rPr>
        <w:t>20588 РЭС гражданского назначения, 439 РЭС радиолюбительской службы, 53 ВЧУ и 1 разрешение на эк</w:t>
      </w:r>
      <w:r w:rsidRPr="00AB5E03">
        <w:rPr>
          <w:rFonts w:ascii="Times New Roman" w:hAnsi="Times New Roman"/>
          <w:sz w:val="28"/>
          <w:szCs w:val="28"/>
        </w:rPr>
        <w:t>сплуатацию судовой радиостанции;</w:t>
      </w:r>
      <w:r w:rsidR="00522AA6">
        <w:rPr>
          <w:rFonts w:ascii="Times New Roman" w:hAnsi="Times New Roman"/>
          <w:sz w:val="28"/>
          <w:szCs w:val="28"/>
        </w:rPr>
        <w:t xml:space="preserve"> действующими числит</w:t>
      </w:r>
      <w:r w:rsidR="00156FFD" w:rsidRPr="00AB5E03">
        <w:rPr>
          <w:rFonts w:ascii="Times New Roman" w:hAnsi="Times New Roman"/>
          <w:sz w:val="28"/>
          <w:szCs w:val="28"/>
        </w:rPr>
        <w:t>ся 13971 РЭС гражданского назначения, 392 РЭС радиолюбительской службы, 41 ВЧУ и 1 разрешение на эксплуатацию судовой радиостанции.</w:t>
      </w:r>
    </w:p>
    <w:p w14:paraId="035E08AA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6"/>
        <w:gridCol w:w="1275"/>
      </w:tblGrid>
      <w:tr w:rsidR="00156FFD" w:rsidRPr="00AB5E03" w14:paraId="3875652F" w14:textId="77777777" w:rsidTr="005746A8">
        <w:tc>
          <w:tcPr>
            <w:tcW w:w="4786" w:type="dxa"/>
          </w:tcPr>
          <w:p w14:paraId="497F0B1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</w:tcPr>
          <w:p w14:paraId="29DA61E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</w:tcPr>
          <w:p w14:paraId="39EBADBF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6" w:type="dxa"/>
          </w:tcPr>
          <w:p w14:paraId="21753A67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5" w:type="dxa"/>
          </w:tcPr>
          <w:p w14:paraId="294E35DF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156FFD" w:rsidRPr="00AB5E03" w14:paraId="4EF8F731" w14:textId="77777777" w:rsidTr="005746A8">
        <w:tc>
          <w:tcPr>
            <w:tcW w:w="4786" w:type="dxa"/>
          </w:tcPr>
          <w:p w14:paraId="0AB7864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принятых заявлений от пользователей на регистрацию РЭС и ВЧУ</w:t>
            </w:r>
          </w:p>
        </w:tc>
        <w:tc>
          <w:tcPr>
            <w:tcW w:w="1276" w:type="dxa"/>
            <w:vAlign w:val="center"/>
          </w:tcPr>
          <w:p w14:paraId="3DA63EB6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61</w:t>
            </w:r>
          </w:p>
        </w:tc>
        <w:tc>
          <w:tcPr>
            <w:tcW w:w="1276" w:type="dxa"/>
            <w:vAlign w:val="center"/>
          </w:tcPr>
          <w:p w14:paraId="2DC09074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221</w:t>
            </w:r>
          </w:p>
        </w:tc>
        <w:tc>
          <w:tcPr>
            <w:tcW w:w="1276" w:type="dxa"/>
            <w:vAlign w:val="center"/>
          </w:tcPr>
          <w:p w14:paraId="4F727ECB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77</w:t>
            </w:r>
          </w:p>
        </w:tc>
        <w:tc>
          <w:tcPr>
            <w:tcW w:w="1275" w:type="dxa"/>
            <w:vAlign w:val="center"/>
          </w:tcPr>
          <w:p w14:paraId="7677049D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276</w:t>
            </w:r>
          </w:p>
        </w:tc>
      </w:tr>
      <w:tr w:rsidR="00156FFD" w:rsidRPr="00AB5E03" w14:paraId="22FBDBC5" w14:textId="77777777" w:rsidTr="005746A8">
        <w:tc>
          <w:tcPr>
            <w:tcW w:w="4786" w:type="dxa"/>
          </w:tcPr>
          <w:p w14:paraId="402FEBE4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выданных свидетельств о регистрации радиоэлектронных средств и высокочастотных устройств</w:t>
            </w:r>
          </w:p>
        </w:tc>
        <w:tc>
          <w:tcPr>
            <w:tcW w:w="1276" w:type="dxa"/>
            <w:vAlign w:val="center"/>
          </w:tcPr>
          <w:p w14:paraId="0979628C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728</w:t>
            </w:r>
          </w:p>
        </w:tc>
        <w:tc>
          <w:tcPr>
            <w:tcW w:w="1276" w:type="dxa"/>
            <w:vAlign w:val="center"/>
          </w:tcPr>
          <w:p w14:paraId="10C64ABC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vAlign w:val="center"/>
          </w:tcPr>
          <w:p w14:paraId="222DD8C7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684</w:t>
            </w:r>
          </w:p>
        </w:tc>
        <w:tc>
          <w:tcPr>
            <w:tcW w:w="1275" w:type="dxa"/>
            <w:vAlign w:val="center"/>
          </w:tcPr>
          <w:p w14:paraId="53E212E6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1933</w:t>
            </w:r>
          </w:p>
        </w:tc>
      </w:tr>
      <w:tr w:rsidR="00156FFD" w:rsidRPr="00AB5E03" w14:paraId="178E45E2" w14:textId="77777777" w:rsidTr="005746A8">
        <w:tc>
          <w:tcPr>
            <w:tcW w:w="4786" w:type="dxa"/>
          </w:tcPr>
          <w:p w14:paraId="332AE2B8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аннулированных свидетельств</w:t>
            </w:r>
          </w:p>
        </w:tc>
        <w:tc>
          <w:tcPr>
            <w:tcW w:w="1276" w:type="dxa"/>
            <w:vAlign w:val="center"/>
          </w:tcPr>
          <w:p w14:paraId="0F4871A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366</w:t>
            </w:r>
          </w:p>
        </w:tc>
        <w:tc>
          <w:tcPr>
            <w:tcW w:w="1276" w:type="dxa"/>
            <w:vAlign w:val="center"/>
          </w:tcPr>
          <w:p w14:paraId="693BFD96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1200</w:t>
            </w:r>
          </w:p>
        </w:tc>
        <w:tc>
          <w:tcPr>
            <w:tcW w:w="1276" w:type="dxa"/>
            <w:vAlign w:val="center"/>
          </w:tcPr>
          <w:p w14:paraId="3D7C4400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501</w:t>
            </w:r>
          </w:p>
        </w:tc>
        <w:tc>
          <w:tcPr>
            <w:tcW w:w="1275" w:type="dxa"/>
            <w:vAlign w:val="center"/>
          </w:tcPr>
          <w:p w14:paraId="63498C0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1673</w:t>
            </w:r>
          </w:p>
        </w:tc>
      </w:tr>
      <w:tr w:rsidR="00156FFD" w:rsidRPr="00AB5E03" w14:paraId="02C5F2E5" w14:textId="77777777" w:rsidTr="005746A8">
        <w:tc>
          <w:tcPr>
            <w:tcW w:w="4786" w:type="dxa"/>
          </w:tcPr>
          <w:p w14:paraId="481BB84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РЭС в регистрации которых отказано</w:t>
            </w:r>
          </w:p>
        </w:tc>
        <w:tc>
          <w:tcPr>
            <w:tcW w:w="1276" w:type="dxa"/>
            <w:vAlign w:val="center"/>
          </w:tcPr>
          <w:p w14:paraId="6A7A73E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14:paraId="76BE6B5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115</w:t>
            </w:r>
          </w:p>
        </w:tc>
        <w:tc>
          <w:tcPr>
            <w:tcW w:w="1276" w:type="dxa"/>
            <w:vAlign w:val="center"/>
          </w:tcPr>
          <w:p w14:paraId="0229E34C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14:paraId="1C018E8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97</w:t>
            </w:r>
          </w:p>
        </w:tc>
      </w:tr>
    </w:tbl>
    <w:p w14:paraId="7F03EC7E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Причина отказа несоответствие подаваемых документов требованиям нормативной документации.</w:t>
      </w:r>
    </w:p>
    <w:p w14:paraId="61BA484F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3 сотрудника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-3).</w:t>
      </w:r>
    </w:p>
    <w:p w14:paraId="4274DF5B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14:paraId="18A98C0A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3B6E1747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146B4914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7D2019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bCs/>
          <w:i/>
          <w:sz w:val="28"/>
          <w:szCs w:val="28"/>
        </w:rPr>
        <w:lastRenderedPageBreak/>
        <w:t>Участие в работе приемочных комиссий по вводу в эксплуатацию сооружений связи.</w:t>
      </w:r>
    </w:p>
    <w:p w14:paraId="01DD054E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156FFD" w:rsidRPr="00AB5E03" w14:paraId="2B4B96EA" w14:textId="77777777" w:rsidTr="005746A8">
        <w:tc>
          <w:tcPr>
            <w:tcW w:w="4786" w:type="dxa"/>
            <w:vAlign w:val="center"/>
          </w:tcPr>
          <w:p w14:paraId="17212D79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vAlign w:val="center"/>
          </w:tcPr>
          <w:p w14:paraId="6EDA2DE8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  <w:p w14:paraId="432021E8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Ком/СС</w:t>
            </w:r>
          </w:p>
        </w:tc>
        <w:tc>
          <w:tcPr>
            <w:tcW w:w="1276" w:type="dxa"/>
            <w:vAlign w:val="center"/>
          </w:tcPr>
          <w:p w14:paraId="42C18817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  <w:p w14:paraId="158EA6C9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Ком/СС</w:t>
            </w:r>
          </w:p>
        </w:tc>
        <w:tc>
          <w:tcPr>
            <w:tcW w:w="1275" w:type="dxa"/>
            <w:vAlign w:val="center"/>
          </w:tcPr>
          <w:p w14:paraId="1CA12AFD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  <w:p w14:paraId="6DFAE7B3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Ком/СС</w:t>
            </w:r>
          </w:p>
        </w:tc>
        <w:tc>
          <w:tcPr>
            <w:tcW w:w="1276" w:type="dxa"/>
            <w:vAlign w:val="center"/>
          </w:tcPr>
          <w:p w14:paraId="4D97BC48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  <w:p w14:paraId="511EF28B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Ком/СС</w:t>
            </w:r>
          </w:p>
        </w:tc>
      </w:tr>
      <w:tr w:rsidR="00156FFD" w:rsidRPr="00AB5E03" w14:paraId="5C1E85B5" w14:textId="77777777" w:rsidTr="005746A8">
        <w:tc>
          <w:tcPr>
            <w:tcW w:w="4786" w:type="dxa"/>
          </w:tcPr>
          <w:p w14:paraId="0DE94F60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участий в работе приемочных комиссий</w:t>
            </w:r>
          </w:p>
        </w:tc>
        <w:tc>
          <w:tcPr>
            <w:tcW w:w="1276" w:type="dxa"/>
            <w:vAlign w:val="center"/>
          </w:tcPr>
          <w:p w14:paraId="4A96CA79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9/84СС</w:t>
            </w:r>
          </w:p>
        </w:tc>
        <w:tc>
          <w:tcPr>
            <w:tcW w:w="1276" w:type="dxa"/>
            <w:vAlign w:val="center"/>
          </w:tcPr>
          <w:p w14:paraId="15E2716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35/162СС</w:t>
            </w:r>
          </w:p>
        </w:tc>
        <w:tc>
          <w:tcPr>
            <w:tcW w:w="1275" w:type="dxa"/>
            <w:vAlign w:val="center"/>
          </w:tcPr>
          <w:p w14:paraId="2B264AE6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9/14СС</w:t>
            </w:r>
          </w:p>
        </w:tc>
        <w:tc>
          <w:tcPr>
            <w:tcW w:w="1276" w:type="dxa"/>
            <w:vAlign w:val="center"/>
          </w:tcPr>
          <w:p w14:paraId="77142D65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35/96СС</w:t>
            </w:r>
          </w:p>
        </w:tc>
      </w:tr>
      <w:tr w:rsidR="00156FFD" w:rsidRPr="00AB5E03" w14:paraId="487E1E45" w14:textId="77777777" w:rsidTr="005746A8">
        <w:tc>
          <w:tcPr>
            <w:tcW w:w="4786" w:type="dxa"/>
          </w:tcPr>
          <w:p w14:paraId="19FC60ED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сооружений связи принятых в эксплуатацию без участия представителей территориального органа</w:t>
            </w:r>
          </w:p>
        </w:tc>
        <w:tc>
          <w:tcPr>
            <w:tcW w:w="1276" w:type="dxa"/>
            <w:vAlign w:val="center"/>
          </w:tcPr>
          <w:p w14:paraId="021F145B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D5C99A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29СС</w:t>
            </w:r>
          </w:p>
        </w:tc>
        <w:tc>
          <w:tcPr>
            <w:tcW w:w="1275" w:type="dxa"/>
            <w:vAlign w:val="center"/>
          </w:tcPr>
          <w:p w14:paraId="647ECCF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58</w:t>
            </w:r>
          </w:p>
        </w:tc>
        <w:tc>
          <w:tcPr>
            <w:tcW w:w="1276" w:type="dxa"/>
            <w:vAlign w:val="center"/>
          </w:tcPr>
          <w:p w14:paraId="6F8B27A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66</w:t>
            </w:r>
          </w:p>
        </w:tc>
      </w:tr>
    </w:tbl>
    <w:p w14:paraId="295C11AA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E5D01" w14:textId="39D4A8AF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За 9 месяцев 2014 года принято участие государственных инспекторов </w:t>
      </w:r>
      <w:r w:rsidR="00522AA6">
        <w:rPr>
          <w:rFonts w:ascii="Times New Roman" w:hAnsi="Times New Roman"/>
          <w:sz w:val="28"/>
          <w:szCs w:val="28"/>
        </w:rPr>
        <w:t>в работе 35 приемочных комиссий</w:t>
      </w:r>
      <w:r w:rsidRPr="00AB5E03">
        <w:rPr>
          <w:rFonts w:ascii="Times New Roman" w:hAnsi="Times New Roman"/>
          <w:sz w:val="28"/>
          <w:szCs w:val="28"/>
        </w:rPr>
        <w:t>, введено в эксплуатацию 96 сооружений связи, в том числе 14 объектов в третьем квартале, а именно:</w:t>
      </w:r>
    </w:p>
    <w:p w14:paraId="43E2DCAF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ОАО «Мобильные ТелеСистемы» - 5 объектов (4 базовых станций ПРТС стандарта LTE, 1 Центр коммутации сети подвижной радиотелефонной связи стандарта GSM-900/1800, IMT-2000/UMTS, LTE ОАО МТС в г. Брянске, Брянская область, г. Брянск, ул. Калинина, д. 115);</w:t>
      </w:r>
    </w:p>
    <w:p w14:paraId="7138FFEF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ОАО «Ростелеком» - 2 объекта (1 узел «умощнение локальных узлов кодирования в филиалах Центрального макрорегиона», 1 сеть «строительство фрагментов сети ШПД по технологии FTTB в Брянском филиале ОАО "Ростелеком");</w:t>
      </w:r>
    </w:p>
    <w:p w14:paraId="32BF7647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ОАО «Вымпел-Коммуникации» – 2 объекта (1 транспортная сеть ОАО "</w:t>
      </w:r>
      <w:proofErr w:type="spellStart"/>
      <w:r w:rsidRPr="00AB5E03">
        <w:rPr>
          <w:rFonts w:ascii="Times New Roman" w:hAnsi="Times New Roman"/>
          <w:sz w:val="28"/>
          <w:szCs w:val="28"/>
        </w:rPr>
        <w:t>Вымпелком</w:t>
      </w:r>
      <w:proofErr w:type="spellEnd"/>
      <w:r w:rsidRPr="00AB5E03">
        <w:rPr>
          <w:rFonts w:ascii="Times New Roman" w:hAnsi="Times New Roman"/>
          <w:sz w:val="28"/>
          <w:szCs w:val="28"/>
        </w:rPr>
        <w:t>". Создание фрагмента транспортной сеть ВОСП SDH уровня STM-4 и STM-16 в г. Брянск", 1 транспортная сеть "Расширение транспортной сети ОАО "</w:t>
      </w:r>
      <w:proofErr w:type="spellStart"/>
      <w:r w:rsidRPr="00AB5E03">
        <w:rPr>
          <w:rFonts w:ascii="Times New Roman" w:hAnsi="Times New Roman"/>
          <w:sz w:val="28"/>
          <w:szCs w:val="28"/>
        </w:rPr>
        <w:t>Вымпелком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" в Центральном регионе, очередь строительства 2013-1"); </w:t>
      </w:r>
    </w:p>
    <w:p w14:paraId="76293E68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ЗАО «ЦЕНТРТРАНСТЕЛЕКОМ»  – 1 объект  ("Развитие сети связи ЗАО "</w:t>
      </w:r>
      <w:proofErr w:type="spellStart"/>
      <w:r w:rsidRPr="00AB5E03">
        <w:rPr>
          <w:rFonts w:ascii="Times New Roman" w:hAnsi="Times New Roman"/>
          <w:sz w:val="28"/>
          <w:szCs w:val="28"/>
        </w:rPr>
        <w:t>Центранстелеком</w:t>
      </w:r>
      <w:proofErr w:type="spellEnd"/>
      <w:r w:rsidRPr="00AB5E03">
        <w:rPr>
          <w:rFonts w:ascii="Times New Roman" w:hAnsi="Times New Roman"/>
          <w:sz w:val="28"/>
          <w:szCs w:val="28"/>
        </w:rPr>
        <w:t>" с организацией узла доступа на АМТС в г. Брянске";</w:t>
      </w:r>
    </w:p>
    <w:p w14:paraId="274C19F6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ООО «Цифровые системы» – 1 объект (узел телематических служб п. Белая Березка, ул. Дзержинского, д. 2, Трубчевский р-н);</w:t>
      </w:r>
    </w:p>
    <w:p w14:paraId="2D8CC7B6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ООО «Скартел» – 1 объект (центральный узел ПРТС ООО «Скартел» в г. Брянске, ул. Тельмана, д. 68/2);</w:t>
      </w:r>
    </w:p>
    <w:p w14:paraId="0CD666B0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- ООО «ЛЭВЕЛ ТЕЛЕКОМ» – 1 объект («Узел связи для оказания услуг по передаче данных и предоставлению в пользование каналов связи ООО «ЛЭВЕЛ ТЕЛЕКОМ» в г. Брянске»;</w:t>
      </w:r>
    </w:p>
    <w:p w14:paraId="182E320D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ООО «Медиа Сервис» – 1 объект (Сеть передачи данных и телематических служб общего пользования ООО «МедиаСервис» в г. Карачев»).</w:t>
      </w:r>
    </w:p>
    <w:p w14:paraId="3F42D478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B5E03">
        <w:rPr>
          <w:rFonts w:ascii="Times New Roman" w:hAnsi="Times New Roman"/>
          <w:i/>
          <w:sz w:val="28"/>
          <w:szCs w:val="28"/>
          <w:u w:val="single"/>
        </w:rPr>
        <w:t>Итоги деятельности по вводу в эксплуатацию сооружений связи без участия государственных инспекторов в работе приёмочных комиссий</w:t>
      </w:r>
    </w:p>
    <w:p w14:paraId="01DDDED5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За 9 месяцев 2014 года введено в эксплуатацию без участия государственных инспекторов в работе приёмочных комиссий 66 объектов сооружений связи, в том числе в третьем квартале 58 объектов:</w:t>
      </w:r>
    </w:p>
    <w:p w14:paraId="37BA3FAF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- ОАО «Вымпел-Коммуникации» – 51 объект (51 базовая станция ПРТС стандарта GSM 900/1800, IMT-2000/UMTS, Брянская область); </w:t>
      </w:r>
    </w:p>
    <w:p w14:paraId="7F2A0027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ОАО «Мобильные ТелеСистемы» - 6 объектов (10 базовых станций ПРТС стандарта GSM 900/1800, IMT-2000/UMTS, 1 Центр коммутации сети подвижной радиотелефонной связи стандарта GSM-900/1800, IMT-2000/UMTS, LTE ОАО МТС в г. Брянске, Брянская область, г. Брянск, ул. Калинина, д. 115);</w:t>
      </w:r>
    </w:p>
    <w:p w14:paraId="0954D860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ЗАО  «Смоленская Сотовая Связь» – 1 объект  (базовая станция ПРТС стандарта GSM-1800, Брянская область);</w:t>
      </w:r>
    </w:p>
    <w:p w14:paraId="16FD8643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–5 (в 2013 году - 6).</w:t>
      </w:r>
    </w:p>
    <w:p w14:paraId="17147256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14:paraId="0673175A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40823A23" w14:textId="08537D77" w:rsidR="00B11C5C" w:rsidRPr="00AB5E03" w:rsidRDefault="00156FFD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72DF3DA8" w14:textId="77777777" w:rsidR="0032247A" w:rsidRPr="00AB5E03" w:rsidRDefault="0032247A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4D5B7A" w14:textId="77777777" w:rsidR="0032247A" w:rsidRPr="00AB5E03" w:rsidRDefault="0032247A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BB447E" w14:textId="77777777" w:rsidR="0032247A" w:rsidRPr="00AB5E03" w:rsidRDefault="0032247A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3F6246" w14:textId="77777777" w:rsidR="0032247A" w:rsidRPr="00AB5E03" w:rsidRDefault="0032247A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AA02BA" w14:textId="77777777" w:rsidR="0032247A" w:rsidRPr="00AB5E03" w:rsidRDefault="0032247A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37779C" w14:textId="77777777" w:rsidR="0032247A" w:rsidRPr="00AB5E03" w:rsidRDefault="0032247A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F44D93" w14:textId="77777777" w:rsidR="0032247A" w:rsidRPr="00AB5E03" w:rsidRDefault="0032247A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50D931" w14:textId="77777777" w:rsidR="0032247A" w:rsidRPr="00AB5E03" w:rsidRDefault="0032247A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EE0A5EE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lastRenderedPageBreak/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2BDEE9EC" w14:textId="5B855E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  <w:highlight w:val="yellow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</w:t>
      </w:r>
      <w:r w:rsidR="00522AA6">
        <w:rPr>
          <w:rFonts w:ascii="Times New Roman" w:hAnsi="Times New Roman"/>
          <w:sz w:val="28"/>
          <w:szCs w:val="28"/>
        </w:rPr>
        <w:t>лнение полномочия – 6 сотрудников</w:t>
      </w:r>
      <w:r w:rsidRPr="00AB5E03">
        <w:rPr>
          <w:rFonts w:ascii="Times New Roman" w:hAnsi="Times New Roman"/>
          <w:sz w:val="28"/>
          <w:szCs w:val="28"/>
        </w:rPr>
        <w:t xml:space="preserve">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- 7).</w:t>
      </w:r>
    </w:p>
    <w:p w14:paraId="21C0C127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мероприятий по исполнению полномочия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  <w:gridCol w:w="1275"/>
        <w:gridCol w:w="1276"/>
      </w:tblGrid>
      <w:tr w:rsidR="00156FFD" w:rsidRPr="00AB5E03" w14:paraId="7499D661" w14:textId="77777777" w:rsidTr="005746A8">
        <w:tc>
          <w:tcPr>
            <w:tcW w:w="4786" w:type="dxa"/>
            <w:vAlign w:val="center"/>
          </w:tcPr>
          <w:p w14:paraId="7ABEB467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vAlign w:val="center"/>
          </w:tcPr>
          <w:p w14:paraId="011BDF50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6" w:type="dxa"/>
            <w:vAlign w:val="center"/>
          </w:tcPr>
          <w:p w14:paraId="2552B856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2013 года</w:t>
            </w:r>
          </w:p>
        </w:tc>
        <w:tc>
          <w:tcPr>
            <w:tcW w:w="1275" w:type="dxa"/>
            <w:vAlign w:val="center"/>
          </w:tcPr>
          <w:p w14:paraId="71767E87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 квартал 2014 года</w:t>
            </w:r>
          </w:p>
        </w:tc>
        <w:tc>
          <w:tcPr>
            <w:tcW w:w="1276" w:type="dxa"/>
            <w:vAlign w:val="center"/>
          </w:tcPr>
          <w:p w14:paraId="69E0EAB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 месяцев 2014 года</w:t>
            </w:r>
          </w:p>
        </w:tc>
      </w:tr>
      <w:tr w:rsidR="00156FFD" w:rsidRPr="00AB5E03" w14:paraId="15D6DD1B" w14:textId="77777777" w:rsidTr="005746A8">
        <w:tc>
          <w:tcPr>
            <w:tcW w:w="4786" w:type="dxa"/>
          </w:tcPr>
          <w:p w14:paraId="4CC24E4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поступивших обращений граждан</w:t>
            </w:r>
          </w:p>
        </w:tc>
        <w:tc>
          <w:tcPr>
            <w:tcW w:w="1276" w:type="dxa"/>
            <w:vAlign w:val="center"/>
          </w:tcPr>
          <w:p w14:paraId="55411FF4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14:paraId="3E73B5A6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121</w:t>
            </w:r>
          </w:p>
        </w:tc>
        <w:tc>
          <w:tcPr>
            <w:tcW w:w="1275" w:type="dxa"/>
            <w:vAlign w:val="center"/>
          </w:tcPr>
          <w:p w14:paraId="780C6B41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14:paraId="0F7BA789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67</w:t>
            </w:r>
          </w:p>
        </w:tc>
      </w:tr>
      <w:tr w:rsidR="00156FFD" w:rsidRPr="00AB5E03" w14:paraId="170671C2" w14:textId="77777777" w:rsidTr="005746A8">
        <w:tc>
          <w:tcPr>
            <w:tcW w:w="4786" w:type="dxa"/>
          </w:tcPr>
          <w:p w14:paraId="6EED2055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рассмотренных обращений граждан</w:t>
            </w:r>
          </w:p>
        </w:tc>
        <w:tc>
          <w:tcPr>
            <w:tcW w:w="1276" w:type="dxa"/>
            <w:vAlign w:val="center"/>
          </w:tcPr>
          <w:p w14:paraId="19FE60A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14:paraId="4ECFBA2B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121</w:t>
            </w:r>
          </w:p>
        </w:tc>
        <w:tc>
          <w:tcPr>
            <w:tcW w:w="1275" w:type="dxa"/>
            <w:vAlign w:val="center"/>
          </w:tcPr>
          <w:p w14:paraId="1225DDFD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14:paraId="51C1E8A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66</w:t>
            </w:r>
          </w:p>
        </w:tc>
      </w:tr>
      <w:tr w:rsidR="00156FFD" w:rsidRPr="00AB5E03" w14:paraId="3D46E438" w14:textId="77777777" w:rsidTr="005746A8">
        <w:tc>
          <w:tcPr>
            <w:tcW w:w="4786" w:type="dxa"/>
          </w:tcPr>
          <w:p w14:paraId="6D46F05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276" w:type="dxa"/>
            <w:vAlign w:val="center"/>
          </w:tcPr>
          <w:p w14:paraId="557E799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700C7797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14:paraId="2954C9D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14:paraId="34D07C8C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156FFD" w:rsidRPr="00AB5E03" w14:paraId="381EB0FC" w14:textId="77777777" w:rsidTr="005746A8">
        <w:tc>
          <w:tcPr>
            <w:tcW w:w="4786" w:type="dxa"/>
          </w:tcPr>
          <w:p w14:paraId="63AE1E9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</w:tcPr>
          <w:p w14:paraId="29D99148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AA730A1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1B01502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C6DB753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</w:tr>
      <w:tr w:rsidR="00156FFD" w:rsidRPr="00AB5E03" w14:paraId="08343BD0" w14:textId="77777777" w:rsidTr="005746A8">
        <w:tc>
          <w:tcPr>
            <w:tcW w:w="4786" w:type="dxa"/>
          </w:tcPr>
          <w:p w14:paraId="0C78987B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</w:tcPr>
          <w:p w14:paraId="097E4D80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  <w:lang w:val="en-US"/>
              </w:rPr>
            </w:pPr>
            <w:r w:rsidRPr="00AB5E0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14:paraId="4D6FDE6C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  <w:lang w:val="en-US"/>
              </w:rPr>
            </w:pPr>
            <w:r w:rsidRPr="00AB5E0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14:paraId="57B4B48B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4A7F1422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ind w:firstLine="567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</w:tbl>
    <w:p w14:paraId="05054C26" w14:textId="1219A62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</w:t>
      </w:r>
      <w:r w:rsidR="0032247A" w:rsidRPr="00AB5E03">
        <w:rPr>
          <w:rFonts w:ascii="Times New Roman" w:hAnsi="Times New Roman"/>
          <w:sz w:val="28"/>
          <w:szCs w:val="28"/>
        </w:rPr>
        <w:t>ений при выполнении полномочия</w:t>
      </w:r>
      <w:r w:rsidRPr="00AB5E03">
        <w:rPr>
          <w:rFonts w:ascii="Times New Roman" w:hAnsi="Times New Roman"/>
          <w:sz w:val="28"/>
          <w:szCs w:val="28"/>
        </w:rPr>
        <w:t xml:space="preserve"> отсутствуют. </w:t>
      </w:r>
    </w:p>
    <w:p w14:paraId="7D07DFB6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1E3624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0FC1A5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84A41F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98F02F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57FD3D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0"/>
        <w:gridCol w:w="2620"/>
        <w:gridCol w:w="2620"/>
      </w:tblGrid>
      <w:tr w:rsidR="00156FFD" w:rsidRPr="00AB5E03" w14:paraId="120967A9" w14:textId="77777777" w:rsidTr="0032247A">
        <w:tc>
          <w:tcPr>
            <w:tcW w:w="4330" w:type="dxa"/>
          </w:tcPr>
          <w:p w14:paraId="3C815C60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2620" w:type="dxa"/>
            <w:vAlign w:val="center"/>
          </w:tcPr>
          <w:p w14:paraId="49C1B65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На конец 3 квартала 2013 года</w:t>
            </w:r>
          </w:p>
        </w:tc>
        <w:tc>
          <w:tcPr>
            <w:tcW w:w="2620" w:type="dxa"/>
            <w:vAlign w:val="center"/>
          </w:tcPr>
          <w:p w14:paraId="277D6E9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На конец 3 квартала 2014 года</w:t>
            </w:r>
          </w:p>
        </w:tc>
      </w:tr>
      <w:tr w:rsidR="00156FFD" w:rsidRPr="00AB5E03" w14:paraId="34A4CE3B" w14:textId="77777777" w:rsidTr="0032247A">
        <w:tc>
          <w:tcPr>
            <w:tcW w:w="4330" w:type="dxa"/>
          </w:tcPr>
          <w:p w14:paraId="0DDA8415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AB5E03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законодательства</w:t>
              </w:r>
            </w:hyperlink>
            <w:r w:rsidRPr="00AB5E0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620" w:type="dxa"/>
            <w:vAlign w:val="center"/>
          </w:tcPr>
          <w:p w14:paraId="1309CA43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79A11B64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6FFD" w:rsidRPr="00AB5E03" w14:paraId="4FACCA37" w14:textId="77777777" w:rsidTr="0032247A">
        <w:tc>
          <w:tcPr>
            <w:tcW w:w="4330" w:type="dxa"/>
          </w:tcPr>
          <w:p w14:paraId="31886D80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Доля обращений граждан, ответы на которые даны с нарушениями требований </w:t>
            </w:r>
            <w:hyperlink r:id="rId11" w:history="1">
              <w:r w:rsidRPr="00AB5E03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законодательства</w:t>
              </w:r>
            </w:hyperlink>
            <w:r w:rsidRPr="00AB5E0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20" w:type="dxa"/>
            <w:vAlign w:val="center"/>
          </w:tcPr>
          <w:p w14:paraId="59DD8697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20" w:type="dxa"/>
            <w:vAlign w:val="center"/>
          </w:tcPr>
          <w:p w14:paraId="22812673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56FFD" w:rsidRPr="00AB5E03" w14:paraId="07D1829B" w14:textId="77777777" w:rsidTr="0032247A">
        <w:tc>
          <w:tcPr>
            <w:tcW w:w="4330" w:type="dxa"/>
          </w:tcPr>
          <w:p w14:paraId="32D681EA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620" w:type="dxa"/>
            <w:vAlign w:val="center"/>
          </w:tcPr>
          <w:p w14:paraId="6A42B0FE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620" w:type="dxa"/>
            <w:vAlign w:val="center"/>
          </w:tcPr>
          <w:p w14:paraId="1B8CE8F3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156FFD" w:rsidRPr="00AB5E03" w14:paraId="6ABCED53" w14:textId="77777777" w:rsidTr="0032247A">
        <w:tc>
          <w:tcPr>
            <w:tcW w:w="4330" w:type="dxa"/>
          </w:tcPr>
          <w:p w14:paraId="0B8C1D00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620" w:type="dxa"/>
            <w:vAlign w:val="center"/>
          </w:tcPr>
          <w:p w14:paraId="19412E51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20,17</w:t>
            </w:r>
          </w:p>
        </w:tc>
        <w:tc>
          <w:tcPr>
            <w:tcW w:w="2620" w:type="dxa"/>
            <w:vAlign w:val="center"/>
          </w:tcPr>
          <w:p w14:paraId="749A9E6F" w14:textId="77777777" w:rsidR="00156FFD" w:rsidRPr="00AB5E03" w:rsidRDefault="00156FFD" w:rsidP="00255C6A">
            <w:pPr>
              <w:tabs>
                <w:tab w:val="left" w:pos="1178"/>
                <w:tab w:val="left" w:pos="9053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11,17</w:t>
            </w:r>
          </w:p>
        </w:tc>
      </w:tr>
    </w:tbl>
    <w:p w14:paraId="6CE983A8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6CC38F" w14:textId="77777777" w:rsidR="00156FFD" w:rsidRPr="00AB5E03" w:rsidRDefault="00156FFD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–6 сотрудников </w:t>
      </w:r>
      <w:r w:rsidRPr="00AB5E03">
        <w:rPr>
          <w:rFonts w:ascii="Times New Roman" w:hAnsi="Times New Roman"/>
          <w:bCs/>
          <w:i/>
          <w:sz w:val="28"/>
          <w:szCs w:val="28"/>
        </w:rPr>
        <w:t>(в 2013 году - 7).</w:t>
      </w:r>
    </w:p>
    <w:p w14:paraId="4F9AEC9E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057452FA" w14:textId="77777777" w:rsidR="0032247A" w:rsidRPr="00AB5E03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32ABC7" w14:textId="77777777" w:rsidR="00DD4DF4" w:rsidRPr="00AB5E03" w:rsidRDefault="00DD4DF4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</w:rPr>
        <w:lastRenderedPageBreak/>
        <w:t>в сфере массовых коммуникаций</w:t>
      </w:r>
    </w:p>
    <w:p w14:paraId="47F4BC39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«Ведение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образования».</w:t>
      </w:r>
    </w:p>
    <w:p w14:paraId="00B5464A" w14:textId="77777777" w:rsidR="005746A8" w:rsidRPr="00AB5E03" w:rsidRDefault="005746A8" w:rsidP="00255C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14:paraId="45564060" w14:textId="77777777" w:rsidR="005746A8" w:rsidRPr="00AB5E03" w:rsidRDefault="005746A8" w:rsidP="00255C6A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По состоянию на 30.09.2014 г. в Брянской области зарегистрированными значатся 172 СМИ, в том числе 85 газет, 18 журналов, 5 сборников, 1 справочник, 2 бюллетеня, 13 телеканалов, 18 радиоканалов, 3 телепрограммы, 15 радиопрограмм, 7 информационных агентств, 5 электронных периодических изданий.</w:t>
      </w:r>
    </w:p>
    <w:p w14:paraId="18F08542" w14:textId="77777777" w:rsidR="005746A8" w:rsidRPr="00AB5E03" w:rsidRDefault="005746A8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– 4.</w:t>
      </w:r>
      <w:r w:rsidRPr="00AB5E0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5E3506DF" w14:textId="77777777" w:rsidR="005746A8" w:rsidRPr="00AB5E03" w:rsidRDefault="005746A8" w:rsidP="00255C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Объемы и результаты выполнения мероприятий по исполнению полномочия. </w:t>
      </w:r>
    </w:p>
    <w:p w14:paraId="3355874F" w14:textId="77777777" w:rsidR="005746A8" w:rsidRPr="00AB5E03" w:rsidRDefault="005746A8" w:rsidP="00255C6A">
      <w:pPr>
        <w:pStyle w:val="a6"/>
        <w:tabs>
          <w:tab w:val="left" w:pos="432"/>
        </w:tabs>
        <w:spacing w:before="120" w:line="240" w:lineRule="auto"/>
        <w:ind w:firstLine="709"/>
        <w:rPr>
          <w:color w:val="auto"/>
          <w:szCs w:val="28"/>
        </w:rPr>
      </w:pPr>
      <w:r w:rsidRPr="00AB5E03">
        <w:rPr>
          <w:color w:val="auto"/>
          <w:szCs w:val="28"/>
        </w:rPr>
        <w:t>За отчетный период Управлением</w:t>
      </w:r>
      <w:r w:rsidRPr="00AB5E03">
        <w:rPr>
          <w:b/>
          <w:color w:val="auto"/>
          <w:szCs w:val="28"/>
        </w:rPr>
        <w:t xml:space="preserve"> </w:t>
      </w:r>
      <w:r w:rsidRPr="00AB5E03">
        <w:rPr>
          <w:color w:val="auto"/>
          <w:szCs w:val="28"/>
        </w:rPr>
        <w:t>выдано 20 свидетельств о регистрации средств массовой информации, в том числе в 3-ем квартале-1. Из них первичная регистрация 17</w:t>
      </w:r>
      <w:r w:rsidRPr="00AB5E03">
        <w:rPr>
          <w:color w:val="FF0000"/>
          <w:szCs w:val="28"/>
        </w:rPr>
        <w:t xml:space="preserve"> </w:t>
      </w:r>
      <w:r w:rsidRPr="00AB5E03">
        <w:rPr>
          <w:color w:val="auto"/>
          <w:szCs w:val="28"/>
        </w:rPr>
        <w:t>СМИ.</w:t>
      </w:r>
      <w:r w:rsidRPr="00AB5E03">
        <w:rPr>
          <w:color w:val="FF0000"/>
          <w:szCs w:val="28"/>
        </w:rPr>
        <w:t xml:space="preserve"> </w:t>
      </w:r>
    </w:p>
    <w:p w14:paraId="7334A38F" w14:textId="77777777" w:rsidR="005746A8" w:rsidRPr="00AB5E03" w:rsidRDefault="005746A8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Признаны недействительными 17 свидетельств о регистрации СМИ, в том числе в 3-ем квартале - 3 свидетельств о регистрации СМИ. Из них по решению учредителей 14</w:t>
      </w:r>
      <w:r w:rsidRPr="00AB5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>СМИ, по решению суда</w:t>
      </w:r>
      <w:r w:rsidRPr="00AB5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>- 3 СМИ.</w:t>
      </w:r>
    </w:p>
    <w:p w14:paraId="45739830" w14:textId="77777777" w:rsidR="005746A8" w:rsidRPr="00AB5E03" w:rsidRDefault="005746A8" w:rsidP="00255C6A">
      <w:pPr>
        <w:pStyle w:val="a6"/>
        <w:tabs>
          <w:tab w:val="left" w:pos="432"/>
        </w:tabs>
        <w:spacing w:line="240" w:lineRule="auto"/>
        <w:ind w:firstLine="709"/>
        <w:rPr>
          <w:color w:val="auto"/>
          <w:szCs w:val="28"/>
        </w:rPr>
      </w:pPr>
      <w:r w:rsidRPr="00AB5E03">
        <w:rPr>
          <w:color w:val="auto"/>
          <w:szCs w:val="28"/>
        </w:rPr>
        <w:t>По решению учредителей в 3-ем квартале 2014 года приостановлена деятельность двух  периодических печатных изданий, газеты «Твоя находка» и газеты «Новая Жуковская газета».</w:t>
      </w:r>
    </w:p>
    <w:p w14:paraId="7EA25136" w14:textId="77777777" w:rsidR="005746A8" w:rsidRPr="00AB5E03" w:rsidRDefault="005746A8" w:rsidP="00255C6A">
      <w:pPr>
        <w:pStyle w:val="a6"/>
        <w:tabs>
          <w:tab w:val="left" w:pos="432"/>
        </w:tabs>
        <w:spacing w:line="240" w:lineRule="auto"/>
        <w:ind w:firstLine="709"/>
        <w:rPr>
          <w:color w:val="auto"/>
          <w:szCs w:val="28"/>
        </w:rPr>
      </w:pPr>
    </w:p>
    <w:p w14:paraId="34127469" w14:textId="77777777" w:rsidR="005746A8" w:rsidRPr="00AB5E03" w:rsidRDefault="005746A8" w:rsidP="00255C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Количественная динамика приведена в таблице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637"/>
        <w:gridCol w:w="1984"/>
        <w:gridCol w:w="1985"/>
      </w:tblGrid>
      <w:tr w:rsidR="005746A8" w:rsidRPr="00AB5E03" w14:paraId="1E8AFE56" w14:textId="77777777" w:rsidTr="005746A8">
        <w:tc>
          <w:tcPr>
            <w:tcW w:w="5637" w:type="dxa"/>
          </w:tcPr>
          <w:p w14:paraId="4308BA49" w14:textId="77777777" w:rsidR="005746A8" w:rsidRPr="00AB5E03" w:rsidRDefault="005746A8" w:rsidP="00255C6A">
            <w:pPr>
              <w:spacing w:line="240" w:lineRule="auto"/>
              <w:rPr>
                <w:b/>
                <w:sz w:val="28"/>
                <w:szCs w:val="28"/>
              </w:rPr>
            </w:pPr>
            <w:r w:rsidRPr="00AB5E03">
              <w:rPr>
                <w:b/>
                <w:sz w:val="28"/>
                <w:szCs w:val="28"/>
              </w:rPr>
              <w:t>Полномочия</w:t>
            </w:r>
          </w:p>
        </w:tc>
        <w:tc>
          <w:tcPr>
            <w:tcW w:w="1984" w:type="dxa"/>
          </w:tcPr>
          <w:p w14:paraId="40DF49B4" w14:textId="77777777" w:rsidR="005746A8" w:rsidRPr="00AB5E03" w:rsidRDefault="005746A8" w:rsidP="00255C6A">
            <w:pPr>
              <w:spacing w:line="240" w:lineRule="auto"/>
              <w:rPr>
                <w:b/>
                <w:sz w:val="28"/>
                <w:szCs w:val="28"/>
              </w:rPr>
            </w:pPr>
            <w:r w:rsidRPr="00AB5E03">
              <w:rPr>
                <w:b/>
                <w:sz w:val="28"/>
                <w:szCs w:val="28"/>
              </w:rPr>
              <w:t>За 3-ий квартал 2013 г.</w:t>
            </w:r>
          </w:p>
        </w:tc>
        <w:tc>
          <w:tcPr>
            <w:tcW w:w="1985" w:type="dxa"/>
          </w:tcPr>
          <w:p w14:paraId="511B474C" w14:textId="77777777" w:rsidR="005746A8" w:rsidRPr="00AB5E03" w:rsidRDefault="005746A8" w:rsidP="00255C6A">
            <w:pPr>
              <w:spacing w:line="240" w:lineRule="auto"/>
              <w:rPr>
                <w:b/>
                <w:sz w:val="28"/>
                <w:szCs w:val="28"/>
              </w:rPr>
            </w:pPr>
            <w:r w:rsidRPr="00AB5E03">
              <w:rPr>
                <w:b/>
                <w:sz w:val="28"/>
                <w:szCs w:val="28"/>
              </w:rPr>
              <w:t>За 3-ий квартал 2014 г.</w:t>
            </w:r>
          </w:p>
        </w:tc>
      </w:tr>
      <w:tr w:rsidR="005746A8" w:rsidRPr="00AB5E03" w14:paraId="114AE6C6" w14:textId="77777777" w:rsidTr="005746A8">
        <w:tc>
          <w:tcPr>
            <w:tcW w:w="5637" w:type="dxa"/>
          </w:tcPr>
          <w:p w14:paraId="554BE6E8" w14:textId="77777777" w:rsidR="005746A8" w:rsidRPr="00AB5E03" w:rsidRDefault="005746A8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Первичная регистрация</w:t>
            </w:r>
          </w:p>
        </w:tc>
        <w:tc>
          <w:tcPr>
            <w:tcW w:w="1984" w:type="dxa"/>
          </w:tcPr>
          <w:p w14:paraId="5BE63EED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14:paraId="2B08F279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</w:tr>
      <w:tr w:rsidR="005746A8" w:rsidRPr="00AB5E03" w14:paraId="7699F981" w14:textId="77777777" w:rsidTr="005746A8">
        <w:tc>
          <w:tcPr>
            <w:tcW w:w="5637" w:type="dxa"/>
          </w:tcPr>
          <w:p w14:paraId="0183F31B" w14:textId="77777777" w:rsidR="005746A8" w:rsidRPr="00AB5E03" w:rsidRDefault="005746A8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Перерегистрация</w:t>
            </w:r>
          </w:p>
        </w:tc>
        <w:tc>
          <w:tcPr>
            <w:tcW w:w="1984" w:type="dxa"/>
          </w:tcPr>
          <w:p w14:paraId="3E11F6A0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522F2B39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5746A8" w:rsidRPr="00AB5E03" w14:paraId="4ACDCC8D" w14:textId="77777777" w:rsidTr="005746A8">
        <w:tc>
          <w:tcPr>
            <w:tcW w:w="5637" w:type="dxa"/>
          </w:tcPr>
          <w:p w14:paraId="0C05B4DD" w14:textId="77777777" w:rsidR="005746A8" w:rsidRPr="00AB5E03" w:rsidRDefault="005746A8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Внесение изменений в свидетельство о регистрации</w:t>
            </w:r>
          </w:p>
        </w:tc>
        <w:tc>
          <w:tcPr>
            <w:tcW w:w="1984" w:type="dxa"/>
          </w:tcPr>
          <w:p w14:paraId="51F84472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3C66B22A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5746A8" w:rsidRPr="00AB5E03" w14:paraId="66F0D68F" w14:textId="77777777" w:rsidTr="005746A8">
        <w:tc>
          <w:tcPr>
            <w:tcW w:w="5637" w:type="dxa"/>
          </w:tcPr>
          <w:p w14:paraId="542D0826" w14:textId="77777777" w:rsidR="005746A8" w:rsidRPr="00AB5E03" w:rsidRDefault="005746A8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Признание свидетельств недействительными:</w:t>
            </w:r>
          </w:p>
        </w:tc>
        <w:tc>
          <w:tcPr>
            <w:tcW w:w="1984" w:type="dxa"/>
          </w:tcPr>
          <w:p w14:paraId="5E9E8C38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03762833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</w:tr>
      <w:tr w:rsidR="005746A8" w:rsidRPr="00AB5E03" w14:paraId="6A919605" w14:textId="77777777" w:rsidTr="005746A8">
        <w:tc>
          <w:tcPr>
            <w:tcW w:w="5637" w:type="dxa"/>
          </w:tcPr>
          <w:p w14:paraId="40642855" w14:textId="77777777" w:rsidR="005746A8" w:rsidRPr="00AB5E03" w:rsidRDefault="005746A8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 решению учредителей</w:t>
            </w:r>
          </w:p>
        </w:tc>
        <w:tc>
          <w:tcPr>
            <w:tcW w:w="1984" w:type="dxa"/>
          </w:tcPr>
          <w:p w14:paraId="5D6C0C6F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1525EA13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</w:tr>
      <w:tr w:rsidR="005746A8" w:rsidRPr="00AB5E03" w14:paraId="6A2B4265" w14:textId="77777777" w:rsidTr="005746A8">
        <w:tc>
          <w:tcPr>
            <w:tcW w:w="5637" w:type="dxa"/>
          </w:tcPr>
          <w:p w14:paraId="6E3523B7" w14:textId="77777777" w:rsidR="005746A8" w:rsidRPr="00AB5E03" w:rsidRDefault="005746A8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lastRenderedPageBreak/>
              <w:t>по решению суда</w:t>
            </w:r>
          </w:p>
        </w:tc>
        <w:tc>
          <w:tcPr>
            <w:tcW w:w="1984" w:type="dxa"/>
          </w:tcPr>
          <w:p w14:paraId="07A824E3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14:paraId="589BC040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</w:tr>
      <w:tr w:rsidR="005746A8" w:rsidRPr="00AB5E03" w14:paraId="7FD9F9B6" w14:textId="77777777" w:rsidTr="005746A8">
        <w:tc>
          <w:tcPr>
            <w:tcW w:w="5637" w:type="dxa"/>
          </w:tcPr>
          <w:p w14:paraId="189F1328" w14:textId="77777777" w:rsidR="005746A8" w:rsidRPr="00AB5E03" w:rsidRDefault="005746A8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Приостановлена деятельность</w:t>
            </w:r>
          </w:p>
        </w:tc>
        <w:tc>
          <w:tcPr>
            <w:tcW w:w="1984" w:type="dxa"/>
          </w:tcPr>
          <w:p w14:paraId="29AE9FAD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B3087E4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</w:tr>
      <w:tr w:rsidR="005746A8" w:rsidRPr="00AB5E03" w14:paraId="68B8D113" w14:textId="77777777" w:rsidTr="005746A8">
        <w:tc>
          <w:tcPr>
            <w:tcW w:w="5637" w:type="dxa"/>
          </w:tcPr>
          <w:p w14:paraId="684DAAAF" w14:textId="77777777" w:rsidR="005746A8" w:rsidRPr="00AB5E03" w:rsidRDefault="005746A8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Отказано в регистрации</w:t>
            </w:r>
          </w:p>
        </w:tc>
        <w:tc>
          <w:tcPr>
            <w:tcW w:w="1984" w:type="dxa"/>
          </w:tcPr>
          <w:p w14:paraId="0699E740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59493666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5746A8" w:rsidRPr="00AB5E03" w14:paraId="139BA45C" w14:textId="77777777" w:rsidTr="005746A8">
        <w:tc>
          <w:tcPr>
            <w:tcW w:w="5637" w:type="dxa"/>
          </w:tcPr>
          <w:p w14:paraId="1539C6EF" w14:textId="77777777" w:rsidR="005746A8" w:rsidRPr="00AB5E03" w:rsidRDefault="005746A8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4916A0E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14:paraId="399E93DF" w14:textId="77777777" w:rsidR="005746A8" w:rsidRPr="00AB5E03" w:rsidRDefault="005746A8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</w:t>
            </w:r>
          </w:p>
        </w:tc>
      </w:tr>
    </w:tbl>
    <w:p w14:paraId="2192ABF5" w14:textId="54FD28CC" w:rsidR="00DD4DF4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Средняя нагрузка на сотрудника </w:t>
      </w:r>
      <w:r w:rsidRPr="00AB5E03">
        <w:rPr>
          <w:rFonts w:ascii="Times New Roman" w:hAnsi="Times New Roman"/>
          <w:sz w:val="28"/>
          <w:szCs w:val="28"/>
        </w:rPr>
        <w:t>- 9/4=2,2 мероприятия по ведению реестра. Нарушения при исполнении полномочия отсутствуют. Сроки исполнения административных процедур по ведению единого общероссийского реестра средств массовой информации соблюдены.</w:t>
      </w:r>
    </w:p>
    <w:p w14:paraId="12DB9F49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94D97E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«Ведение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него».</w:t>
      </w:r>
    </w:p>
    <w:p w14:paraId="624D050B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- 50. </w:t>
      </w:r>
    </w:p>
    <w:p w14:paraId="3FC76969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- 2.</w:t>
      </w:r>
    </w:p>
    <w:p w14:paraId="6023C8FE" w14:textId="77777777" w:rsidR="005746A8" w:rsidRPr="00AB5E03" w:rsidRDefault="005746A8" w:rsidP="00255C6A">
      <w:pPr>
        <w:spacing w:line="240" w:lineRule="auto"/>
        <w:ind w:right="-56" w:firstLine="52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По состоянию на 30.09.2014 г. в реестр включено 50 плательщиков. В течение 9 месяцев 2014 года в </w:t>
      </w:r>
      <w:r w:rsidRPr="00AB5E03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 w:rsidRPr="00AB5E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 xml:space="preserve">поступила одна заявка на внесение в реестр плательщиков страховых взносов. В 3-ем квартале заявок на внесение изменений в реестр, об исключении из реестра, о предоставлении выписки из реестра не поступало. </w:t>
      </w:r>
    </w:p>
    <w:p w14:paraId="57E2AF09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Объемы и результаты предоставления государственной услуги</w:t>
      </w:r>
    </w:p>
    <w:p w14:paraId="2E61C24A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2132"/>
        <w:gridCol w:w="2086"/>
      </w:tblGrid>
      <w:tr w:rsidR="005746A8" w:rsidRPr="00AB5E03" w14:paraId="745167BC" w14:textId="77777777" w:rsidTr="005746A8">
        <w:trPr>
          <w:trHeight w:val="559"/>
        </w:trPr>
        <w:tc>
          <w:tcPr>
            <w:tcW w:w="5353" w:type="dxa"/>
            <w:shd w:val="clear" w:color="auto" w:fill="auto"/>
          </w:tcPr>
          <w:p w14:paraId="77675870" w14:textId="77777777" w:rsidR="005746A8" w:rsidRPr="00AB5E03" w:rsidRDefault="005746A8" w:rsidP="00255C6A">
            <w:pPr>
              <w:spacing w:line="240" w:lineRule="auto"/>
              <w:ind w:right="-5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2132" w:type="dxa"/>
            <w:shd w:val="clear" w:color="auto" w:fill="auto"/>
          </w:tcPr>
          <w:p w14:paraId="52B8AC6F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</w:rPr>
              <w:t>За 3-ий квартал 2013 г.</w:t>
            </w:r>
          </w:p>
        </w:tc>
        <w:tc>
          <w:tcPr>
            <w:tcW w:w="2086" w:type="dxa"/>
            <w:shd w:val="clear" w:color="auto" w:fill="auto"/>
          </w:tcPr>
          <w:p w14:paraId="11BBFFCF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</w:rPr>
              <w:t>За 3-ий квартал 2014 г.</w:t>
            </w:r>
          </w:p>
        </w:tc>
      </w:tr>
      <w:tr w:rsidR="005746A8" w:rsidRPr="00AB5E03" w14:paraId="70337E1A" w14:textId="77777777" w:rsidTr="005746A8">
        <w:tc>
          <w:tcPr>
            <w:tcW w:w="5353" w:type="dxa"/>
            <w:shd w:val="clear" w:color="auto" w:fill="auto"/>
          </w:tcPr>
          <w:p w14:paraId="720598B2" w14:textId="77777777" w:rsidR="005746A8" w:rsidRPr="00AB5E03" w:rsidRDefault="005746A8" w:rsidP="00255C6A">
            <w:pPr>
              <w:spacing w:line="240" w:lineRule="auto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Плательщики</w:t>
            </w:r>
          </w:p>
        </w:tc>
        <w:tc>
          <w:tcPr>
            <w:tcW w:w="2132" w:type="dxa"/>
            <w:shd w:val="clear" w:color="auto" w:fill="auto"/>
          </w:tcPr>
          <w:p w14:paraId="5BBFD92D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86" w:type="dxa"/>
            <w:shd w:val="clear" w:color="auto" w:fill="auto"/>
          </w:tcPr>
          <w:p w14:paraId="69FB7E91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46A8" w:rsidRPr="00AB5E03" w14:paraId="10E26DA2" w14:textId="77777777" w:rsidTr="005746A8">
        <w:trPr>
          <w:trHeight w:val="662"/>
        </w:trPr>
        <w:tc>
          <w:tcPr>
            <w:tcW w:w="5353" w:type="dxa"/>
            <w:shd w:val="clear" w:color="auto" w:fill="auto"/>
          </w:tcPr>
          <w:p w14:paraId="0279AE33" w14:textId="77777777" w:rsidR="005746A8" w:rsidRPr="00AB5E03" w:rsidRDefault="005746A8" w:rsidP="00255C6A">
            <w:pPr>
              <w:spacing w:line="240" w:lineRule="auto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Заявки на включение в реестр/внесение изменений в реестр</w:t>
            </w:r>
          </w:p>
        </w:tc>
        <w:tc>
          <w:tcPr>
            <w:tcW w:w="2132" w:type="dxa"/>
            <w:shd w:val="clear" w:color="auto" w:fill="auto"/>
          </w:tcPr>
          <w:p w14:paraId="111C8CA8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086" w:type="dxa"/>
            <w:shd w:val="clear" w:color="auto" w:fill="auto"/>
          </w:tcPr>
          <w:p w14:paraId="0F4CD05E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5746A8" w:rsidRPr="00AB5E03" w14:paraId="68EF79D8" w14:textId="77777777" w:rsidTr="005746A8">
        <w:tc>
          <w:tcPr>
            <w:tcW w:w="5353" w:type="dxa"/>
            <w:shd w:val="clear" w:color="auto" w:fill="auto"/>
          </w:tcPr>
          <w:p w14:paraId="59949E44" w14:textId="77777777" w:rsidR="005746A8" w:rsidRPr="00AB5E03" w:rsidRDefault="005746A8" w:rsidP="00255C6A">
            <w:pPr>
              <w:spacing w:line="240" w:lineRule="auto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Заявки на исключение из реестра</w:t>
            </w:r>
          </w:p>
        </w:tc>
        <w:tc>
          <w:tcPr>
            <w:tcW w:w="2132" w:type="dxa"/>
            <w:shd w:val="clear" w:color="auto" w:fill="auto"/>
          </w:tcPr>
          <w:p w14:paraId="35887C4F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6" w:type="dxa"/>
            <w:shd w:val="clear" w:color="auto" w:fill="auto"/>
          </w:tcPr>
          <w:p w14:paraId="5015A1DD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746A8" w:rsidRPr="00AB5E03" w14:paraId="7987CE11" w14:textId="77777777" w:rsidTr="005746A8">
        <w:trPr>
          <w:trHeight w:val="354"/>
        </w:trPr>
        <w:tc>
          <w:tcPr>
            <w:tcW w:w="5353" w:type="dxa"/>
            <w:shd w:val="clear" w:color="auto" w:fill="auto"/>
          </w:tcPr>
          <w:p w14:paraId="46223626" w14:textId="77777777" w:rsidR="005746A8" w:rsidRPr="00AB5E03" w:rsidRDefault="005746A8" w:rsidP="00255C6A">
            <w:pPr>
              <w:spacing w:line="240" w:lineRule="auto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Заявки о предоставлении выписки из реестра</w:t>
            </w:r>
          </w:p>
        </w:tc>
        <w:tc>
          <w:tcPr>
            <w:tcW w:w="2132" w:type="dxa"/>
            <w:shd w:val="clear" w:color="auto" w:fill="auto"/>
          </w:tcPr>
          <w:p w14:paraId="2984321D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shd w:val="clear" w:color="auto" w:fill="auto"/>
          </w:tcPr>
          <w:p w14:paraId="4F834200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69F95ABC" w14:textId="77777777" w:rsidR="005746A8" w:rsidRPr="00AB5E03" w:rsidRDefault="005746A8" w:rsidP="00255C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E1AC22E" w14:textId="77777777" w:rsidR="005746A8" w:rsidRPr="00AB5E03" w:rsidRDefault="005746A8" w:rsidP="00255C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lastRenderedPageBreak/>
        <w:t>Нарушения</w:t>
      </w:r>
      <w:r w:rsidRPr="00AB5E03">
        <w:rPr>
          <w:rFonts w:ascii="Times New Roman" w:hAnsi="Times New Roman"/>
          <w:sz w:val="28"/>
          <w:szCs w:val="28"/>
        </w:rPr>
        <w:t xml:space="preserve"> при исполнении полномочия отсутствуют. Сроки исполнения административных процедур по ведению реестра соблюдены.</w:t>
      </w:r>
    </w:p>
    <w:p w14:paraId="4CCA5716" w14:textId="710184B5" w:rsidR="00DD4DF4" w:rsidRPr="00AB5E03" w:rsidRDefault="00DD4DF4" w:rsidP="00255C6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5E228B" w14:textId="2FAE048F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«Государственный контроль и надзор за соблюдением законодательства Российской Федерации в сфере электронных СМИ (сетевые издания, иные интернет издания)»</w:t>
      </w:r>
      <w:r w:rsidRPr="00AB5E03">
        <w:rPr>
          <w:rFonts w:ascii="Times New Roman" w:hAnsi="Times New Roman"/>
          <w:sz w:val="28"/>
          <w:szCs w:val="28"/>
        </w:rPr>
        <w:t>.</w:t>
      </w:r>
    </w:p>
    <w:p w14:paraId="6247D690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- 5. </w:t>
      </w:r>
    </w:p>
    <w:p w14:paraId="78FF4B8B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- 3.</w:t>
      </w:r>
    </w:p>
    <w:p w14:paraId="75020FA6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Объемы и результаты выполнения плановых мероприятий по исполнению полномочия. </w:t>
      </w:r>
    </w:p>
    <w:p w14:paraId="6B1F52C1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рамках СН за исполнением обязательных требований в сфере массовых коммуникаций за 9 месяцев 2014 проведено 7 мероприятий государственного контроля в отношении электронных периодических и сетевых изданий, в том числе в 3 квартале - в отношении 1сетевого издания. За 9 месяцев 2014 проведено 2 мероприятия государственного контроля в отношении 2 информационных агентств.</w:t>
      </w:r>
    </w:p>
    <w:p w14:paraId="5A9FF1AC" w14:textId="77777777" w:rsidR="0032247A" w:rsidRPr="00AB5E03" w:rsidRDefault="0032247A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073DCF" w14:textId="77777777" w:rsidR="0032247A" w:rsidRPr="00AB5E03" w:rsidRDefault="0032247A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5746A8" w:rsidRPr="00AB5E03" w14:paraId="04FA46DE" w14:textId="77777777" w:rsidTr="005746A8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4FC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94E0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 3-й квартал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A3C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 3-й квартал 2014 г.</w:t>
            </w:r>
          </w:p>
        </w:tc>
      </w:tr>
      <w:tr w:rsidR="005746A8" w:rsidRPr="00AB5E03" w14:paraId="5FC7E372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68AD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6E7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3E96C48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11F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14:paraId="4028295E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</w:tr>
      <w:tr w:rsidR="005746A8" w:rsidRPr="00AB5E03" w14:paraId="0E8D5A78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86A0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выявленных фактов невыхода в свет электронных и сетевых СМИ больше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56B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83AD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2060"/>
                <w:sz w:val="28"/>
                <w:szCs w:val="28"/>
              </w:rPr>
              <w:t>0</w:t>
            </w:r>
          </w:p>
        </w:tc>
      </w:tr>
      <w:tr w:rsidR="005746A8" w:rsidRPr="00AB5E03" w14:paraId="5B7E93E9" w14:textId="77777777" w:rsidTr="005746A8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42C3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751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 3-й квартал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E98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 3-й квартал 2014 г.</w:t>
            </w:r>
          </w:p>
        </w:tc>
      </w:tr>
      <w:tr w:rsidR="005746A8" w:rsidRPr="00AB5E03" w14:paraId="334F7239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318E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DB3F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14:paraId="3081BE61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571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14:paraId="22E7D7D3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</w:tr>
      <w:tr w:rsidR="005746A8" w:rsidRPr="00AB5E03" w14:paraId="66E78AF8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D3DF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выявленных фактов</w:t>
            </w:r>
            <w:r w:rsidRPr="00AB5E0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нарушения</w:t>
            </w: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учредителями электронных и сетевых СМИ</w:t>
            </w:r>
            <w:r w:rsidRPr="00AB5E0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ст.</w:t>
            </w: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11 Закона РФ от 27.12.1991 № 2124-1 «О СМИ»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B95A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14:paraId="42747308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206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2BC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14:paraId="7A9FFE31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2060"/>
                <w:sz w:val="28"/>
                <w:szCs w:val="28"/>
              </w:rPr>
              <w:t>0</w:t>
            </w:r>
          </w:p>
        </w:tc>
      </w:tr>
      <w:tr w:rsidR="005746A8" w:rsidRPr="00AB5E03" w14:paraId="7526E204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3EF5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протоколов, составленных в отношении учредителей за </w:t>
            </w:r>
            <w:r w:rsidRPr="00AB5E03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нарушение ст.</w:t>
            </w: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 Закона РФ от 27.12.1991 № 2124-1 «О СМИ»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284E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14:paraId="3B85F002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54FF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14:paraId="10AA6D11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>0</w:t>
            </w:r>
          </w:p>
        </w:tc>
      </w:tr>
    </w:tbl>
    <w:p w14:paraId="6FB9A02C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42A767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AB5E03">
        <w:rPr>
          <w:rFonts w:ascii="Times New Roman" w:hAnsi="Times New Roman"/>
          <w:color w:val="002060"/>
          <w:sz w:val="28"/>
          <w:szCs w:val="28"/>
        </w:rPr>
        <w:t>В ходе проведения мероприятий систематического наблюдения в отношении электронных и сетевых СМИ было установлено, что сетевое издание «Наш Брянск.</w:t>
      </w:r>
      <w:r w:rsidRPr="00AB5E03">
        <w:rPr>
          <w:rFonts w:ascii="Times New Roman" w:hAnsi="Times New Roman"/>
          <w:color w:val="002060"/>
          <w:sz w:val="28"/>
          <w:szCs w:val="28"/>
          <w:lang w:val="en-US"/>
        </w:rPr>
        <w:t>Ru</w:t>
      </w:r>
      <w:r w:rsidRPr="00AB5E03">
        <w:rPr>
          <w:rFonts w:ascii="Times New Roman" w:hAnsi="Times New Roman"/>
          <w:color w:val="002060"/>
          <w:sz w:val="28"/>
          <w:szCs w:val="28"/>
        </w:rPr>
        <w:t xml:space="preserve">» не допускает нарушений законодательства Российской Федерации в сфере СМИ. </w:t>
      </w:r>
    </w:p>
    <w:p w14:paraId="7B1CF826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43"/>
        <w:gridCol w:w="1843"/>
      </w:tblGrid>
      <w:tr w:rsidR="005746A8" w:rsidRPr="00AB5E03" w14:paraId="7B2A05C4" w14:textId="77777777" w:rsidTr="005746A8">
        <w:trPr>
          <w:trHeight w:val="5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2ED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102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 3-й квартал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DB6E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 3-й квартал 2014 г.</w:t>
            </w:r>
          </w:p>
        </w:tc>
      </w:tr>
      <w:tr w:rsidR="005746A8" w:rsidRPr="00AB5E03" w14:paraId="52034E80" w14:textId="77777777" w:rsidTr="005746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2552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6AAB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328FE95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7984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31317932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746A8" w:rsidRPr="00AB5E03" w14:paraId="47DA606F" w14:textId="77777777" w:rsidTr="005746A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6E72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выявленных фактов нарушения порядка объявления выходных данных со стороны электронных и сетевых СМИ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579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A2FC8AD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66E5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6A2350E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46A8" w:rsidRPr="00AB5E03" w14:paraId="24FD1793" w14:textId="77777777" w:rsidTr="005746A8">
        <w:trPr>
          <w:trHeight w:val="5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5007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протоколов, составленных по ст. 13.22 КоАП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DDE2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E990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1C7E2936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5746A8" w:rsidRPr="00AB5E03" w14:paraId="10CABF98" w14:textId="77777777" w:rsidTr="005746A8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C90C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8F54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 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-й квартал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454F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 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-й квартал 2014 г.</w:t>
            </w:r>
          </w:p>
        </w:tc>
      </w:tr>
      <w:tr w:rsidR="005746A8" w:rsidRPr="00AB5E03" w14:paraId="11768AB6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E02B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312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14:paraId="3854AE06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</w:pPr>
            <w:r w:rsidRPr="00AB5E03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F6C5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14:paraId="0A9BAE33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</w:pPr>
            <w:r w:rsidRPr="00AB5E03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1</w:t>
            </w:r>
          </w:p>
        </w:tc>
      </w:tr>
      <w:tr w:rsidR="005746A8" w:rsidRPr="00AB5E03" w14:paraId="1EBBAF8D" w14:textId="77777777" w:rsidTr="005746A8">
        <w:trPr>
          <w:trHeight w:val="6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13BB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электронных и сетевых СМИ, не допустивших нарушений законодательства РФ в сфере СМИ.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9579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14:paraId="522400B2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</w:pPr>
            <w:r w:rsidRPr="00AB5E03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A047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  <w:p w14:paraId="6C80A80B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2060"/>
                <w:sz w:val="28"/>
                <w:szCs w:val="28"/>
              </w:rPr>
              <w:t>1</w:t>
            </w:r>
          </w:p>
        </w:tc>
      </w:tr>
    </w:tbl>
    <w:p w14:paraId="214A69F3" w14:textId="77777777" w:rsidR="005746A8" w:rsidRPr="00AB5E03" w:rsidRDefault="005746A8" w:rsidP="0025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D9C358" w14:textId="3ECF4BD2" w:rsidR="00DD4DF4" w:rsidRPr="00AB5E03" w:rsidRDefault="005746A8" w:rsidP="00255C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С целью выявления нарушений, связанных с использованием СМИ для пропаганды экстремизма, наркотиков, порнографии, культа насилия и жестокости, и с целью выявления материалов, содержащих нецензурную брань, материалов с признаками информации об общественном объединении или иной организации, материалов с признаками иной запрещенной информации, а также информации о несовершеннолетних, пострадавших в результате противоправных действий (бездействий), за 9 месяцев 2014 года проведен мониторинг 519 выпусков электронных СМИ (в том числе в 3 </w:t>
      </w:r>
      <w:r w:rsidRPr="00AB5E03">
        <w:rPr>
          <w:rFonts w:ascii="Times New Roman" w:hAnsi="Times New Roman"/>
          <w:sz w:val="28"/>
          <w:szCs w:val="28"/>
        </w:rPr>
        <w:lastRenderedPageBreak/>
        <w:t>квартале 2014 – 200). В результате мониторинга правонарушений со стороны электронных СМИ не выявлено.</w:t>
      </w:r>
    </w:p>
    <w:p w14:paraId="5F27B14D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 xml:space="preserve"> «Государственный контроль и надзор за соблюдением законодательства Российской Федерации в сфере печатных СМИ».</w:t>
      </w:r>
    </w:p>
    <w:p w14:paraId="6DCDE96C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- 113 печатных СМИ. </w:t>
      </w:r>
    </w:p>
    <w:p w14:paraId="0F80D005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4. </w:t>
      </w:r>
    </w:p>
    <w:p w14:paraId="5BB905FD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</w:p>
    <w:p w14:paraId="6427A143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F6265D3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Pr="00AB5E03">
        <w:rPr>
          <w:rFonts w:ascii="Times New Roman" w:hAnsi="Times New Roman"/>
          <w:sz w:val="28"/>
          <w:szCs w:val="28"/>
        </w:rPr>
        <w:t xml:space="preserve"> 2014 года в рамках систематического наблюдения за исполнением обязательных требований в сфере массовых коммуникаций</w:t>
      </w:r>
      <w:r w:rsidRPr="00AB5E03">
        <w:rPr>
          <w:rFonts w:ascii="Times New Roman" w:hAnsi="Times New Roman"/>
          <w:b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 xml:space="preserve">Управлением проведено 60 мероприятий государственного надзора, в </w:t>
      </w:r>
      <w:proofErr w:type="spellStart"/>
      <w:r w:rsidRPr="00AB5E03">
        <w:rPr>
          <w:rFonts w:ascii="Times New Roman" w:hAnsi="Times New Roman"/>
          <w:sz w:val="28"/>
          <w:szCs w:val="28"/>
        </w:rPr>
        <w:t>т.ч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. в 3-ем квартале - 22. </w:t>
      </w:r>
    </w:p>
    <w:p w14:paraId="5CE92B5D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 ходе проведения мероприятий систематического наблюдения, в частности, было выявлено, что 17 периодических печатных изданий не выходят в свет более одного года (в </w:t>
      </w:r>
      <w:proofErr w:type="spellStart"/>
      <w:r w:rsidRPr="00AB5E03">
        <w:rPr>
          <w:rFonts w:ascii="Times New Roman" w:hAnsi="Times New Roman"/>
          <w:sz w:val="28"/>
          <w:szCs w:val="28"/>
        </w:rPr>
        <w:t>т.ч</w:t>
      </w:r>
      <w:proofErr w:type="spellEnd"/>
      <w:r w:rsidRPr="00AB5E03">
        <w:rPr>
          <w:rFonts w:ascii="Times New Roman" w:hAnsi="Times New Roman"/>
          <w:sz w:val="28"/>
          <w:szCs w:val="28"/>
        </w:rPr>
        <w:t>. в 3-ем квартале – 2). По письменным уведомлениям, поступившим от учредителей, прекращена деятельность восьми печатных изданий, а по решению суда - трех.</w:t>
      </w:r>
    </w:p>
    <w:p w14:paraId="78317536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Учредители газеты «ШПИЛЬКА-С» и журнала «Экологический мониторинг. Теория и практика» направили письменные уведомления о прекращении деятельности СМИ в центральный аппарат, однако вопрос по существу до настоящего времени не решен.</w:t>
      </w:r>
    </w:p>
    <w:p w14:paraId="1C6A7E13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Материалы в отношении газет</w:t>
      </w:r>
      <w:r w:rsidRPr="00AB5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>«Близкий мир», «Стройка. Брянский выпуск», «Твой Дом. Брянск» и журнала «ДОМ-инфо» направлены в суд с целью решения вопроса о прекращении их деятельности в рамках гражданского судопроизводства.</w:t>
      </w:r>
    </w:p>
    <w:p w14:paraId="3C735021" w14:textId="77777777" w:rsidR="005746A8" w:rsidRPr="00AB5E03" w:rsidRDefault="005746A8" w:rsidP="0025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5746A8" w:rsidRPr="00AB5E03" w14:paraId="2E6659D2" w14:textId="77777777" w:rsidTr="005746A8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8CB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6F50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 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-й квартал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396A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 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-й квартал 2014 г.</w:t>
            </w:r>
          </w:p>
        </w:tc>
      </w:tr>
      <w:tr w:rsidR="005746A8" w:rsidRPr="00AB5E03" w14:paraId="47B5B970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9D9D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5F15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7B9AAB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7D7E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802FC6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746A8" w:rsidRPr="00AB5E03" w14:paraId="791C1769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D6DB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выявленных фактов невыхода в свет печатных СМИ больше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48E1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B7DA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45BB0297" w14:textId="77777777" w:rsidR="005746A8" w:rsidRPr="00AB5E03" w:rsidRDefault="005746A8" w:rsidP="0025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5F46D4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отчетный период в ходе проведения мероприятий систематического наблюдения было выявлено восемь фактов</w:t>
      </w:r>
      <w:r w:rsidRPr="00AB5E03">
        <w:rPr>
          <w:rFonts w:ascii="Times New Roman" w:hAnsi="Times New Roman"/>
          <w:bCs/>
          <w:iCs/>
          <w:sz w:val="28"/>
          <w:szCs w:val="28"/>
        </w:rPr>
        <w:t xml:space="preserve"> отсутствия установленного законом уведомления</w:t>
      </w:r>
      <w:r w:rsidRPr="00AB5E03">
        <w:rPr>
          <w:rFonts w:ascii="Times New Roman" w:hAnsi="Times New Roman"/>
          <w:sz w:val="28"/>
          <w:szCs w:val="28"/>
        </w:rPr>
        <w:t xml:space="preserve"> со стороны учредителей печатных изданий</w:t>
      </w:r>
      <w:r w:rsidRPr="00AB5E03">
        <w:rPr>
          <w:rFonts w:ascii="Times New Roman" w:hAnsi="Times New Roman"/>
          <w:bCs/>
          <w:iCs/>
          <w:sz w:val="28"/>
          <w:szCs w:val="28"/>
        </w:rPr>
        <w:t xml:space="preserve"> регистрирующего органа об изменении периодичности и </w:t>
      </w:r>
      <w:r w:rsidRPr="00AB5E03">
        <w:rPr>
          <w:rFonts w:ascii="Times New Roman" w:hAnsi="Times New Roman"/>
          <w:color w:val="000000"/>
          <w:sz w:val="28"/>
          <w:szCs w:val="28"/>
        </w:rPr>
        <w:t>максимального объема</w:t>
      </w:r>
      <w:r w:rsidRPr="00AB5E03">
        <w:rPr>
          <w:rFonts w:ascii="Times New Roman" w:hAnsi="Times New Roman"/>
          <w:bCs/>
          <w:iCs/>
          <w:sz w:val="28"/>
          <w:szCs w:val="28"/>
        </w:rPr>
        <w:t xml:space="preserve"> СМИ </w:t>
      </w:r>
      <w:r w:rsidRPr="00AB5E03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Pr="00AB5E03">
        <w:rPr>
          <w:rFonts w:ascii="Times New Roman" w:hAnsi="Times New Roman"/>
          <w:sz w:val="28"/>
          <w:szCs w:val="28"/>
        </w:rPr>
        <w:t>т.ч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. в 3-ем квартале – 2). В обоих случаях Управление </w:t>
      </w:r>
      <w:r w:rsidRPr="00AB5E03">
        <w:rPr>
          <w:rFonts w:ascii="Times New Roman" w:hAnsi="Times New Roman"/>
          <w:sz w:val="28"/>
          <w:szCs w:val="28"/>
        </w:rPr>
        <w:lastRenderedPageBreak/>
        <w:t>направило письма уведомительного характера в адрес учредителей в связи с истечением срока давности.</w:t>
      </w:r>
    </w:p>
    <w:p w14:paraId="0C2D030B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5746A8" w:rsidRPr="00AB5E03" w14:paraId="5DD9B527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702C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2426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 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-й квартал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8950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 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-й квартал 2014 г.</w:t>
            </w:r>
          </w:p>
        </w:tc>
      </w:tr>
      <w:tr w:rsidR="005746A8" w:rsidRPr="00AB5E03" w14:paraId="3E12E5DB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7303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3E566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8145371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AA4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EF0154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746A8" w:rsidRPr="00AB5E03" w14:paraId="6E4B78A3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E370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выявленных фактов нарушения учредителями печатных СМИ ст. 11 Закона РФ от 27.12.1991 № 2124-1 «О СМИ»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3A92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75C8AE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ACA7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0C5CA8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46A8" w:rsidRPr="00AB5E03" w14:paraId="2C401349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FCB9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протоколов, составленных в отношении учредителей за нарушение ст. 11 Закона РФ от 27.12.1991 № 2124-1 «О СМИ»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F3A9E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28B171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0110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E318173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3F70942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результате проведения плановых мероприятий систематического наблюдения было выявлено 19 фактов</w:t>
      </w:r>
      <w:r w:rsidRPr="00AB5E0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 xml:space="preserve">нарушения редакциями СМИ порядка объявления выходных данных (в </w:t>
      </w:r>
      <w:proofErr w:type="spellStart"/>
      <w:r w:rsidRPr="00AB5E03">
        <w:rPr>
          <w:rFonts w:ascii="Times New Roman" w:hAnsi="Times New Roman"/>
          <w:sz w:val="28"/>
          <w:szCs w:val="28"/>
        </w:rPr>
        <w:t>т.ч</w:t>
      </w:r>
      <w:proofErr w:type="spellEnd"/>
      <w:r w:rsidRPr="00AB5E03">
        <w:rPr>
          <w:rFonts w:ascii="Times New Roman" w:hAnsi="Times New Roman"/>
          <w:sz w:val="28"/>
          <w:szCs w:val="28"/>
        </w:rPr>
        <w:t>. в 3-ем квартале – 9), что не соответствует ст. 27 Закона РФ от 27.12.1991 № 2124-1 «О средствах массовой информации». В семи случаях были возбуждены дела об административном правонарушении в сфере массовых коммуникаций, ответственность за которое предусмотрена ст. 13.22 КоАП России. В двух случаях должностным лицам, допустившим правонарушение, были направлены письма уведомительного характера в связи с истечением срока давности.</w:t>
      </w:r>
    </w:p>
    <w:p w14:paraId="272B0118" w14:textId="77777777" w:rsidR="005746A8" w:rsidRPr="00AB5E03" w:rsidRDefault="005746A8" w:rsidP="0025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079"/>
      </w:tblGrid>
      <w:tr w:rsidR="005746A8" w:rsidRPr="00AB5E03" w14:paraId="2AC058D7" w14:textId="77777777" w:rsidTr="005746A8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C093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8C7D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 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-й квартал 2013 г.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5D06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 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-й квартал 2014 г.</w:t>
            </w:r>
          </w:p>
        </w:tc>
      </w:tr>
      <w:tr w:rsidR="005746A8" w:rsidRPr="00AB5E03" w14:paraId="4E6ED67E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09A5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DB1A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6D5E51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3C83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C66DCA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746A8" w:rsidRPr="00AB5E03" w14:paraId="28AD9437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8022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Количество выявленных фактов нарушения порядка объявления выходных данных со стороны печатных СМИ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6275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ACEEA2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854F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45F3FA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746A8" w:rsidRPr="00AB5E03" w14:paraId="1ECB6BB3" w14:textId="77777777" w:rsidTr="005746A8">
        <w:trPr>
          <w:trHeight w:val="5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C604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протоколов, составленных по ст. 13.22 КоАП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5E99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D094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7CEF72C3" w14:textId="77777777" w:rsidR="005746A8" w:rsidRPr="00AB5E03" w:rsidRDefault="005746A8" w:rsidP="00255C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912A0A6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проведения мероприятий систематического наблюдения было установлено, что 17 печатных изданий</w:t>
      </w:r>
      <w:r w:rsidRPr="00AB5E0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 xml:space="preserve">не допускают нарушений законодательства Российской Федерации в сфере средств массовой информации (в </w:t>
      </w:r>
      <w:proofErr w:type="spellStart"/>
      <w:r w:rsidRPr="00AB5E03">
        <w:rPr>
          <w:rFonts w:ascii="Times New Roman" w:hAnsi="Times New Roman"/>
          <w:sz w:val="28"/>
          <w:szCs w:val="28"/>
        </w:rPr>
        <w:t>т.ч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. в 3-ем квартале – 9). </w:t>
      </w:r>
    </w:p>
    <w:p w14:paraId="2AA9B2E2" w14:textId="77777777" w:rsidR="005746A8" w:rsidRPr="00AB5E03" w:rsidRDefault="005746A8" w:rsidP="00255C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5746A8" w:rsidRPr="00AB5E03" w14:paraId="09AB748E" w14:textId="77777777" w:rsidTr="005746A8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52E1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637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 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-й квартал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3C13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 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3</w:t>
            </w: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-й квартал 2014 г.</w:t>
            </w:r>
          </w:p>
        </w:tc>
      </w:tr>
      <w:tr w:rsidR="005746A8" w:rsidRPr="00AB5E03" w14:paraId="523CB3CB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2249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14ED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9A89BD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CFA3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0447A1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746A8" w:rsidRPr="00AB5E03" w14:paraId="5CD437CD" w14:textId="77777777" w:rsidTr="005746A8">
        <w:trPr>
          <w:trHeight w:val="6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5772" w14:textId="77777777" w:rsidR="005746A8" w:rsidRPr="00AB5E03" w:rsidRDefault="005746A8" w:rsidP="00255C6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AB5E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печатных СМИ,</w:t>
            </w:r>
            <w:r w:rsidRPr="00AB5E0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не допустивших нарушений законодательства РФ в сфере СМИ.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B569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66DD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14:paraId="546D958E" w14:textId="77777777" w:rsidR="005746A8" w:rsidRPr="00AB5E03" w:rsidRDefault="005746A8" w:rsidP="00255C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B0F3983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Все мероприятия проведены в полном объеме и в установленные сроки. Внеплановые мероприятия</w:t>
      </w:r>
      <w:r w:rsidRPr="00AB5E03">
        <w:rPr>
          <w:rFonts w:ascii="Times New Roman" w:hAnsi="Times New Roman"/>
          <w:b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 xml:space="preserve">не проводились. </w:t>
      </w:r>
    </w:p>
    <w:p w14:paraId="621E10A8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Средняя нагрузка на сотрудника – 22/4= 5,5 мероприятия. Нарушения при исполнении полномочия отсутствуют. </w:t>
      </w:r>
    </w:p>
    <w:p w14:paraId="4CBC6799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С целью выявления нарушений, связанных с использованием СМИ для пропаганды наркотиков, порнографии, культа насилия и жестокости и с целью выявления материалов, содержащих нецензурную брань, информацию о несовершеннолетних, пострадавших в результате противоправных действий (бездействия), а также информацию об общественном объединении или иной организации или иную запрещенную информацию за отчетный период проведен мониторинг </w:t>
      </w:r>
      <w:r w:rsidRPr="00AB5E03">
        <w:rPr>
          <w:rFonts w:ascii="Times New Roman" w:hAnsi="Times New Roman"/>
          <w:color w:val="000000" w:themeColor="text1"/>
          <w:sz w:val="28"/>
          <w:szCs w:val="28"/>
        </w:rPr>
        <w:t>1925 выпусков печатных СМИ, в том числе в</w:t>
      </w:r>
      <w:r w:rsidRPr="00AB5E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B5E03">
        <w:rPr>
          <w:rFonts w:ascii="Times New Roman" w:hAnsi="Times New Roman"/>
          <w:color w:val="000000" w:themeColor="text1"/>
          <w:sz w:val="28"/>
          <w:szCs w:val="28"/>
        </w:rPr>
        <w:t xml:space="preserve">3 квартале - 681 выпуска печатных изданий. </w:t>
      </w:r>
    </w:p>
    <w:p w14:paraId="72DF47C6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проведения мониторинга региональных СМИ было выявлено, что редакция газеты «Жуковские новости» опубликовала в одном из своих выпусков персональные данные кандидатов в депутаты Жуковского района. В результате соучредителям и редакции газеты «Жуковские новости» за разглашение сведений, составляющих специально охраняемую законом тайну, Управление вынесло предупреждение о недопустимости нарушения законодательства РФ о СМИ за № ПП-32-0008 от 29.09.2014 г.</w:t>
      </w:r>
    </w:p>
    <w:p w14:paraId="7AD1660C" w14:textId="77777777" w:rsidR="005746A8" w:rsidRPr="00AB5E03" w:rsidRDefault="005746A8" w:rsidP="00255C6A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1DAFE5F" w14:textId="77777777" w:rsidR="0032247A" w:rsidRPr="00AB5E03" w:rsidRDefault="0032247A" w:rsidP="00255C6A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95D69FE" w14:textId="77777777" w:rsidR="0032247A" w:rsidRPr="00AB5E03" w:rsidRDefault="0032247A" w:rsidP="00255C6A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FB7E2D4" w14:textId="77777777" w:rsidR="0032247A" w:rsidRPr="00AB5E03" w:rsidRDefault="0032247A" w:rsidP="00255C6A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C85C9A4" w14:textId="77777777" w:rsidR="0032247A" w:rsidRPr="00AB5E03" w:rsidRDefault="0032247A" w:rsidP="00255C6A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23955E43" w14:textId="77777777" w:rsidR="0032247A" w:rsidRPr="00AB5E03" w:rsidRDefault="0032247A" w:rsidP="00255C6A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44E0755" w14:textId="77777777" w:rsidR="0032247A" w:rsidRPr="00AB5E03" w:rsidRDefault="0032247A" w:rsidP="00255C6A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07C1D4C" w14:textId="77777777" w:rsidR="0032247A" w:rsidRPr="00AB5E03" w:rsidRDefault="0032247A" w:rsidP="00255C6A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E44C296" w14:textId="77777777" w:rsidR="005746A8" w:rsidRPr="00AB5E03" w:rsidRDefault="005746A8" w:rsidP="00255C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lastRenderedPageBreak/>
        <w:t>Количественная динамика</w:t>
      </w:r>
      <w:r w:rsidRPr="00AB5E03">
        <w:rPr>
          <w:rFonts w:ascii="Times New Roman" w:hAnsi="Times New Roman"/>
          <w:sz w:val="28"/>
          <w:szCs w:val="28"/>
        </w:rPr>
        <w:t xml:space="preserve"> </w:t>
      </w:r>
      <w:r w:rsidRPr="00AB5E03">
        <w:rPr>
          <w:rFonts w:ascii="Times New Roman" w:hAnsi="Times New Roman"/>
          <w:b/>
          <w:sz w:val="28"/>
          <w:szCs w:val="28"/>
        </w:rPr>
        <w:t>мониторинга средств массовой информации приведена в таблице</w:t>
      </w:r>
    </w:p>
    <w:p w14:paraId="3EE9C172" w14:textId="77777777" w:rsidR="005746A8" w:rsidRPr="00AB5E03" w:rsidRDefault="005746A8" w:rsidP="00255C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13"/>
        <w:gridCol w:w="1978"/>
        <w:gridCol w:w="1979"/>
      </w:tblGrid>
      <w:tr w:rsidR="005746A8" w:rsidRPr="00AB5E03" w14:paraId="084941A1" w14:textId="77777777" w:rsidTr="005746A8">
        <w:tc>
          <w:tcPr>
            <w:tcW w:w="5637" w:type="dxa"/>
          </w:tcPr>
          <w:p w14:paraId="28AEFACC" w14:textId="77777777" w:rsidR="005746A8" w:rsidRPr="00AB5E03" w:rsidRDefault="005746A8" w:rsidP="00255C6A">
            <w:p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14:paraId="5BD8296B" w14:textId="77777777" w:rsidR="005746A8" w:rsidRPr="00AB5E03" w:rsidRDefault="005746A8" w:rsidP="00255C6A">
            <w:pPr>
              <w:spacing w:line="240" w:lineRule="auto"/>
              <w:rPr>
                <w:b/>
                <w:sz w:val="28"/>
                <w:szCs w:val="28"/>
              </w:rPr>
            </w:pPr>
            <w:r w:rsidRPr="00AB5E03">
              <w:rPr>
                <w:b/>
                <w:sz w:val="28"/>
                <w:szCs w:val="28"/>
              </w:rPr>
              <w:t>За 3-ий квартал 2013 г.</w:t>
            </w:r>
          </w:p>
        </w:tc>
        <w:tc>
          <w:tcPr>
            <w:tcW w:w="1985" w:type="dxa"/>
          </w:tcPr>
          <w:p w14:paraId="0EB9C863" w14:textId="77777777" w:rsidR="005746A8" w:rsidRPr="00AB5E03" w:rsidRDefault="005746A8" w:rsidP="00255C6A">
            <w:pPr>
              <w:spacing w:line="240" w:lineRule="auto"/>
              <w:rPr>
                <w:b/>
                <w:sz w:val="28"/>
                <w:szCs w:val="28"/>
              </w:rPr>
            </w:pPr>
            <w:r w:rsidRPr="00AB5E03">
              <w:rPr>
                <w:b/>
                <w:sz w:val="28"/>
                <w:szCs w:val="28"/>
              </w:rPr>
              <w:t>За 3-ий квартал 2014 г.</w:t>
            </w:r>
          </w:p>
        </w:tc>
      </w:tr>
      <w:tr w:rsidR="005746A8" w:rsidRPr="00AB5E03" w14:paraId="6D52BA86" w14:textId="77777777" w:rsidTr="005746A8">
        <w:tc>
          <w:tcPr>
            <w:tcW w:w="5637" w:type="dxa"/>
          </w:tcPr>
          <w:p w14:paraId="7D6771C9" w14:textId="77777777" w:rsidR="005746A8" w:rsidRPr="00AB5E03" w:rsidRDefault="005746A8" w:rsidP="00255C6A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Количество запланированных СМИ</w:t>
            </w:r>
          </w:p>
        </w:tc>
        <w:tc>
          <w:tcPr>
            <w:tcW w:w="1984" w:type="dxa"/>
          </w:tcPr>
          <w:p w14:paraId="048523FC" w14:textId="77777777" w:rsidR="005746A8" w:rsidRPr="00AB5E03" w:rsidRDefault="005746A8" w:rsidP="00255C6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985" w:type="dxa"/>
          </w:tcPr>
          <w:p w14:paraId="02C226AF" w14:textId="77777777" w:rsidR="005746A8" w:rsidRPr="00AB5E03" w:rsidRDefault="005746A8" w:rsidP="00255C6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5746A8" w:rsidRPr="00AB5E03" w14:paraId="5A4C5829" w14:textId="77777777" w:rsidTr="005746A8">
        <w:tc>
          <w:tcPr>
            <w:tcW w:w="5637" w:type="dxa"/>
          </w:tcPr>
          <w:p w14:paraId="19CA944E" w14:textId="77777777" w:rsidR="005746A8" w:rsidRPr="00AB5E03" w:rsidRDefault="005746A8" w:rsidP="00255C6A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 xml:space="preserve">Количество проанализированных СМИ </w:t>
            </w:r>
          </w:p>
        </w:tc>
        <w:tc>
          <w:tcPr>
            <w:tcW w:w="1984" w:type="dxa"/>
          </w:tcPr>
          <w:p w14:paraId="0BA834DA" w14:textId="77777777" w:rsidR="005746A8" w:rsidRPr="00AB5E03" w:rsidRDefault="005746A8" w:rsidP="00255C6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</w:tcPr>
          <w:p w14:paraId="4F0051BB" w14:textId="77777777" w:rsidR="005746A8" w:rsidRPr="00AB5E03" w:rsidRDefault="005746A8" w:rsidP="00255C6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60</w:t>
            </w:r>
          </w:p>
        </w:tc>
      </w:tr>
      <w:tr w:rsidR="005746A8" w:rsidRPr="00AB5E03" w14:paraId="06C28670" w14:textId="77777777" w:rsidTr="005746A8">
        <w:tc>
          <w:tcPr>
            <w:tcW w:w="5637" w:type="dxa"/>
          </w:tcPr>
          <w:p w14:paraId="3DDF05F2" w14:textId="77777777" w:rsidR="005746A8" w:rsidRPr="00AB5E03" w:rsidRDefault="005746A8" w:rsidP="00255C6A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Количество проанализированных выпусков СМИ</w:t>
            </w:r>
          </w:p>
        </w:tc>
        <w:tc>
          <w:tcPr>
            <w:tcW w:w="1984" w:type="dxa"/>
          </w:tcPr>
          <w:p w14:paraId="2FF3E1B8" w14:textId="77777777" w:rsidR="005746A8" w:rsidRPr="00AB5E03" w:rsidRDefault="005746A8" w:rsidP="00255C6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514</w:t>
            </w:r>
          </w:p>
        </w:tc>
        <w:tc>
          <w:tcPr>
            <w:tcW w:w="1985" w:type="dxa"/>
          </w:tcPr>
          <w:p w14:paraId="3A270A4A" w14:textId="77777777" w:rsidR="005746A8" w:rsidRPr="00AB5E03" w:rsidRDefault="005746A8" w:rsidP="00255C6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681</w:t>
            </w:r>
          </w:p>
        </w:tc>
      </w:tr>
      <w:tr w:rsidR="005746A8" w:rsidRPr="00AB5E03" w14:paraId="3ACF6E17" w14:textId="77777777" w:rsidTr="005746A8">
        <w:tc>
          <w:tcPr>
            <w:tcW w:w="5637" w:type="dxa"/>
          </w:tcPr>
          <w:p w14:paraId="6FAC2A16" w14:textId="77777777" w:rsidR="005746A8" w:rsidRPr="00AB5E03" w:rsidRDefault="005746A8" w:rsidP="00255C6A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Количество выявленных нарушений;</w:t>
            </w:r>
          </w:p>
        </w:tc>
        <w:tc>
          <w:tcPr>
            <w:tcW w:w="1984" w:type="dxa"/>
          </w:tcPr>
          <w:p w14:paraId="3AD77F0F" w14:textId="77777777" w:rsidR="005746A8" w:rsidRPr="00AB5E03" w:rsidRDefault="005746A8" w:rsidP="00255C6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78324008" w14:textId="77777777" w:rsidR="005746A8" w:rsidRPr="00AB5E03" w:rsidRDefault="005746A8" w:rsidP="00255C6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746A8" w:rsidRPr="00AB5E03" w14:paraId="70692ED5" w14:textId="77777777" w:rsidTr="005746A8">
        <w:tc>
          <w:tcPr>
            <w:tcW w:w="5637" w:type="dxa"/>
          </w:tcPr>
          <w:p w14:paraId="42BF3382" w14:textId="77777777" w:rsidR="005746A8" w:rsidRPr="00AB5E03" w:rsidRDefault="005746A8" w:rsidP="00255C6A">
            <w:pPr>
              <w:spacing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Количество предупреждений, количество обращений в редакцию (учредителям) СМИ).</w:t>
            </w:r>
          </w:p>
        </w:tc>
        <w:tc>
          <w:tcPr>
            <w:tcW w:w="1984" w:type="dxa"/>
          </w:tcPr>
          <w:p w14:paraId="3C27E32F" w14:textId="77777777" w:rsidR="005746A8" w:rsidRPr="00AB5E03" w:rsidRDefault="005746A8" w:rsidP="00255C6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14:paraId="61435D8F" w14:textId="77777777" w:rsidR="005746A8" w:rsidRPr="00AB5E03" w:rsidRDefault="005746A8" w:rsidP="00255C6A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B5E03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0E369333" w14:textId="77777777" w:rsidR="005746A8" w:rsidRPr="00AB5E03" w:rsidRDefault="005746A8" w:rsidP="00255C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B9BBB4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Деятельность по выявлению нарушений, связанных с использованием СМИ для осуществления экстремистской деятельности, пропаганды наркотиков, порнографии, культа насилия и жестокости проводится в тесном</w:t>
      </w:r>
      <w:r w:rsidRPr="00AB5E03">
        <w:rPr>
          <w:rFonts w:ascii="Times New Roman" w:hAnsi="Times New Roman"/>
          <w:bCs/>
          <w:sz w:val="28"/>
          <w:szCs w:val="28"/>
        </w:rPr>
        <w:t xml:space="preserve"> взаимодействии с органами прокуратуры, органами исполнительной власти, внутренних дел, общественными организациями. </w:t>
      </w:r>
      <w:r w:rsidRPr="00AB5E03">
        <w:rPr>
          <w:rFonts w:ascii="Times New Roman" w:hAnsi="Times New Roman"/>
          <w:sz w:val="28"/>
          <w:szCs w:val="28"/>
        </w:rPr>
        <w:t xml:space="preserve">Управление в ежемесячном режиме предоставляет в прокуратуру Брянской области сведения об итогах мониторинга СМИ по выявлению фактов пропаганды экстремистской деятельности. </w:t>
      </w:r>
    </w:p>
    <w:p w14:paraId="1662E0BA" w14:textId="77777777" w:rsidR="005746A8" w:rsidRPr="00AB5E03" w:rsidRDefault="005746A8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Начальник отдела контроля (надзора) в сфере массовых коммуникаций систематически принимает участие в работе </w:t>
      </w:r>
      <w:r w:rsidRPr="00AB5E03">
        <w:rPr>
          <w:rFonts w:ascii="Times New Roman" w:hAnsi="Times New Roman"/>
          <w:bCs/>
          <w:sz w:val="28"/>
          <w:szCs w:val="28"/>
        </w:rPr>
        <w:t>межведомственной рабочей группы по противодействию экстремизму и терроризму</w:t>
      </w:r>
      <w:r w:rsidRPr="00AB5E03">
        <w:rPr>
          <w:rFonts w:ascii="Times New Roman" w:hAnsi="Times New Roman"/>
          <w:sz w:val="28"/>
          <w:szCs w:val="28"/>
        </w:rPr>
        <w:t xml:space="preserve"> при прокуратуре Брянской области.</w:t>
      </w:r>
    </w:p>
    <w:p w14:paraId="6A540E78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 рамках деятельности по недопущению злоупотребления свободой массовой информации Управлением в отчетный период направлено в правоохранительные (судебные) органы 22 письменные информации (в </w:t>
      </w:r>
      <w:proofErr w:type="spellStart"/>
      <w:r w:rsidRPr="00AB5E03">
        <w:rPr>
          <w:rFonts w:ascii="Times New Roman" w:hAnsi="Times New Roman"/>
          <w:sz w:val="28"/>
          <w:szCs w:val="28"/>
        </w:rPr>
        <w:t>т.ч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. в 3-ем квартале – 8). </w:t>
      </w:r>
    </w:p>
    <w:p w14:paraId="35BBF5B3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5746A8" w:rsidRPr="00AB5E03" w14:paraId="33EC6EDF" w14:textId="77777777" w:rsidTr="005746A8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A148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50D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</w:rPr>
              <w:t>За 3-ий квартал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88C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</w:rPr>
              <w:t>За 3-ий квартал 2014 г.</w:t>
            </w:r>
          </w:p>
        </w:tc>
      </w:tr>
      <w:tr w:rsidR="005746A8" w:rsidRPr="00AB5E03" w14:paraId="1C2D778A" w14:textId="77777777" w:rsidTr="005746A8">
        <w:trPr>
          <w:trHeight w:val="7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3CF4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информаций, направленных в правоохранительные (судебные)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0B3F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8F9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14:paraId="174F9F02" w14:textId="77777777" w:rsidR="005746A8" w:rsidRPr="00AB5E03" w:rsidRDefault="005746A8" w:rsidP="00255C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93DA34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 xml:space="preserve">В целях профилактической работы по недопущению фактов нарушений российского законодательства в сфере СМИ Управлением за 9 месяцев 2014 года в адрес учредителей СМИ, редакторов периодических изданий направлено 48 писем уведомительного характера (в </w:t>
      </w:r>
      <w:proofErr w:type="spellStart"/>
      <w:r w:rsidRPr="00AB5E03">
        <w:rPr>
          <w:rFonts w:ascii="Times New Roman" w:hAnsi="Times New Roman"/>
          <w:sz w:val="28"/>
          <w:szCs w:val="28"/>
        </w:rPr>
        <w:t>т.ч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. в 3-ем квартале – 22). </w:t>
      </w:r>
    </w:p>
    <w:p w14:paraId="1726EBDD" w14:textId="77777777" w:rsidR="005746A8" w:rsidRPr="00AB5E03" w:rsidRDefault="005746A8" w:rsidP="00255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985"/>
      </w:tblGrid>
      <w:tr w:rsidR="005746A8" w:rsidRPr="00AB5E03" w14:paraId="317C186C" w14:textId="77777777" w:rsidTr="005746A8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3123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D9DE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</w:rPr>
              <w:t>За 3-ий квартал 2013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E70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</w:rPr>
              <w:t>За 3-ий квартал 2014 г.</w:t>
            </w:r>
          </w:p>
        </w:tc>
      </w:tr>
      <w:tr w:rsidR="005746A8" w:rsidRPr="00AB5E03" w14:paraId="64FDC684" w14:textId="77777777" w:rsidTr="005746A8">
        <w:trPr>
          <w:trHeight w:val="7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C7BF" w14:textId="77777777" w:rsidR="005746A8" w:rsidRPr="00AB5E03" w:rsidRDefault="005746A8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писем уведомительного характера, направленных в адрес учредителей и главных редакторов СМИ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9C11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FC10" w14:textId="77777777" w:rsidR="005746A8" w:rsidRPr="00AB5E03" w:rsidRDefault="005746A8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14:paraId="76B5B03C" w14:textId="77777777" w:rsidR="005746A8" w:rsidRPr="00AB5E03" w:rsidRDefault="005746A8" w:rsidP="00255C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629303" w14:textId="247CC926" w:rsidR="00DD4DF4" w:rsidRPr="00AB5E03" w:rsidRDefault="00DD4DF4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b/>
          <w:i/>
          <w:sz w:val="28"/>
          <w:szCs w:val="28"/>
        </w:rPr>
        <w:t>«</w:t>
      </w:r>
      <w:r w:rsidRPr="00AB5E03">
        <w:rPr>
          <w:rFonts w:ascii="Times New Roman" w:hAnsi="Times New Roman"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телерадиовещания».</w:t>
      </w:r>
    </w:p>
    <w:p w14:paraId="496F7D3A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– 49 телеканалов, радиоканалов, телепрограмм, радиопрограмм. </w:t>
      </w:r>
    </w:p>
    <w:p w14:paraId="5524048B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- 2.</w:t>
      </w:r>
    </w:p>
    <w:p w14:paraId="61CF269B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</w:p>
    <w:p w14:paraId="6308E78A" w14:textId="77777777" w:rsidR="005746A8" w:rsidRPr="00AB5E03" w:rsidRDefault="005746A8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2EBF2D7" w14:textId="77777777" w:rsidR="005746A8" w:rsidRPr="00AB5E03" w:rsidRDefault="005746A8" w:rsidP="00255C6A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5E03">
        <w:rPr>
          <w:rFonts w:ascii="Times New Roman" w:hAnsi="Times New Roman"/>
          <w:color w:val="000000" w:themeColor="text1"/>
          <w:sz w:val="28"/>
          <w:szCs w:val="28"/>
        </w:rPr>
        <w:t xml:space="preserve">За 9 месяцев 2014 г. </w:t>
      </w:r>
      <w:r w:rsidRPr="00AB5E03">
        <w:rPr>
          <w:rFonts w:ascii="Times New Roman" w:hAnsi="Times New Roman"/>
          <w:sz w:val="28"/>
          <w:szCs w:val="28"/>
        </w:rPr>
        <w:t xml:space="preserve">в рамках систематического наблюдения за исполнением обязательных требований в сфере массовых коммуникаций в сфере телерадиовещания проведено 5 мероприятий государственного надзора, в том числе в </w:t>
      </w:r>
      <w:r w:rsidRPr="00AB5E03">
        <w:rPr>
          <w:rFonts w:ascii="Times New Roman" w:hAnsi="Times New Roman"/>
          <w:color w:val="000000" w:themeColor="text1"/>
          <w:sz w:val="28"/>
          <w:szCs w:val="28"/>
        </w:rPr>
        <w:t>3-м квартале–0.</w:t>
      </w:r>
    </w:p>
    <w:p w14:paraId="50CFE4F1" w14:textId="77777777" w:rsidR="005746A8" w:rsidRPr="00AB5E03" w:rsidRDefault="005746A8" w:rsidP="0025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2268"/>
      </w:tblGrid>
      <w:tr w:rsidR="005746A8" w:rsidRPr="00AB5E03" w14:paraId="7CDD16FC" w14:textId="77777777" w:rsidTr="005746A8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CC4A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0B73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 3-й квартал 2013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0913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 3-й квартал 2014 г.</w:t>
            </w:r>
          </w:p>
        </w:tc>
      </w:tr>
      <w:tr w:rsidR="005746A8" w:rsidRPr="00AB5E03" w14:paraId="07D57195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AFC4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проведенных мероприятий систематического наблюдения в сфере  телерадиовещания (СН СМИ)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389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60F606BC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3D93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EE02417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46A8" w:rsidRPr="00AB5E03" w14:paraId="303F2320" w14:textId="77777777" w:rsidTr="005746A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11D6" w14:textId="77777777" w:rsidR="005746A8" w:rsidRPr="00AB5E03" w:rsidRDefault="005746A8" w:rsidP="00255C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выявленных фактов невыхода в свет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4C4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DB9E" w14:textId="77777777" w:rsidR="005746A8" w:rsidRPr="00AB5E03" w:rsidRDefault="005746A8" w:rsidP="00255C6A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01335D98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9A30F7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Все запланированные мероприятия СН СМИ (телерадиопрограммы, телерадиоканалы) проведены в установленные сроки. Внеплановых мероприятий не проводилось.</w:t>
      </w:r>
      <w:r w:rsidRPr="00AB5E03">
        <w:rPr>
          <w:rFonts w:ascii="Times New Roman" w:hAnsi="Times New Roman"/>
          <w:b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 xml:space="preserve">Нарушения при исполнении полномочия отсутствуют. </w:t>
      </w:r>
    </w:p>
    <w:p w14:paraId="785535AA" w14:textId="77777777" w:rsidR="005746A8" w:rsidRPr="00AB5E03" w:rsidRDefault="005746A8" w:rsidP="0025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7"/>
        <w:gridCol w:w="2358"/>
        <w:gridCol w:w="2262"/>
      </w:tblGrid>
      <w:tr w:rsidR="005746A8" w:rsidRPr="00AB5E03" w14:paraId="1C23C43C" w14:textId="77777777" w:rsidTr="005746A8">
        <w:tc>
          <w:tcPr>
            <w:tcW w:w="5127" w:type="dxa"/>
            <w:shd w:val="clear" w:color="auto" w:fill="auto"/>
          </w:tcPr>
          <w:p w14:paraId="77F8C077" w14:textId="77777777" w:rsidR="005746A8" w:rsidRPr="00AB5E03" w:rsidRDefault="005746A8" w:rsidP="00255C6A">
            <w:pPr>
              <w:spacing w:line="240" w:lineRule="auto"/>
              <w:ind w:right="-56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358" w:type="dxa"/>
            <w:shd w:val="clear" w:color="auto" w:fill="auto"/>
          </w:tcPr>
          <w:p w14:paraId="1CFC8780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3-й квартал 2013 г.</w:t>
            </w:r>
          </w:p>
        </w:tc>
        <w:tc>
          <w:tcPr>
            <w:tcW w:w="2262" w:type="dxa"/>
            <w:shd w:val="clear" w:color="auto" w:fill="auto"/>
          </w:tcPr>
          <w:p w14:paraId="1EE6ED21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3-й квартал 2014 г.</w:t>
            </w:r>
          </w:p>
        </w:tc>
      </w:tr>
      <w:tr w:rsidR="005746A8" w:rsidRPr="00AB5E03" w14:paraId="2BE57644" w14:textId="77777777" w:rsidTr="005746A8">
        <w:tc>
          <w:tcPr>
            <w:tcW w:w="5127" w:type="dxa"/>
            <w:shd w:val="clear" w:color="auto" w:fill="auto"/>
          </w:tcPr>
          <w:p w14:paraId="232C02F2" w14:textId="77777777" w:rsidR="005746A8" w:rsidRPr="00AB5E03" w:rsidRDefault="005746A8" w:rsidP="00255C6A">
            <w:pPr>
              <w:spacing w:line="240" w:lineRule="auto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мероприятий </w:t>
            </w:r>
          </w:p>
        </w:tc>
        <w:tc>
          <w:tcPr>
            <w:tcW w:w="2358" w:type="dxa"/>
            <w:shd w:val="clear" w:color="auto" w:fill="auto"/>
          </w:tcPr>
          <w:p w14:paraId="6A79CCE3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14:paraId="5DB60B89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46A8" w:rsidRPr="00AB5E03" w14:paraId="3D8A13B3" w14:textId="77777777" w:rsidTr="005746A8">
        <w:tc>
          <w:tcPr>
            <w:tcW w:w="5127" w:type="dxa"/>
            <w:shd w:val="clear" w:color="auto" w:fill="auto"/>
          </w:tcPr>
          <w:p w14:paraId="1CF6CCF9" w14:textId="77777777" w:rsidR="005746A8" w:rsidRPr="00AB5E03" w:rsidRDefault="005746A8" w:rsidP="00255C6A">
            <w:pPr>
              <w:spacing w:line="240" w:lineRule="auto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Выявленные нарушения</w:t>
            </w:r>
          </w:p>
        </w:tc>
        <w:tc>
          <w:tcPr>
            <w:tcW w:w="2358" w:type="dxa"/>
            <w:shd w:val="clear" w:color="auto" w:fill="auto"/>
          </w:tcPr>
          <w:p w14:paraId="43221DC3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14:paraId="0EDC8940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46A8" w:rsidRPr="00AB5E03" w14:paraId="0DEB921C" w14:textId="77777777" w:rsidTr="005746A8">
        <w:tc>
          <w:tcPr>
            <w:tcW w:w="5127" w:type="dxa"/>
            <w:shd w:val="clear" w:color="auto" w:fill="auto"/>
          </w:tcPr>
          <w:p w14:paraId="75227D63" w14:textId="77777777" w:rsidR="005746A8" w:rsidRPr="00AB5E03" w:rsidRDefault="005746A8" w:rsidP="00255C6A">
            <w:pPr>
              <w:spacing w:line="240" w:lineRule="auto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Протоколы об АП</w:t>
            </w:r>
          </w:p>
        </w:tc>
        <w:tc>
          <w:tcPr>
            <w:tcW w:w="2358" w:type="dxa"/>
            <w:shd w:val="clear" w:color="auto" w:fill="auto"/>
          </w:tcPr>
          <w:p w14:paraId="4731241E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14:paraId="434374FB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746A8" w:rsidRPr="00AB5E03" w14:paraId="28092BB0" w14:textId="77777777" w:rsidTr="005746A8">
        <w:tc>
          <w:tcPr>
            <w:tcW w:w="5127" w:type="dxa"/>
            <w:shd w:val="clear" w:color="auto" w:fill="auto"/>
          </w:tcPr>
          <w:p w14:paraId="2150F63E" w14:textId="77777777" w:rsidR="005746A8" w:rsidRPr="00AB5E03" w:rsidRDefault="005746A8" w:rsidP="00255C6A">
            <w:pPr>
              <w:spacing w:line="240" w:lineRule="auto"/>
              <w:ind w:right="-5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Направлено в суд на прекращение деятельности СМИ/заявления о прекращении деятельности СМИ</w:t>
            </w:r>
          </w:p>
        </w:tc>
        <w:tc>
          <w:tcPr>
            <w:tcW w:w="2358" w:type="dxa"/>
            <w:shd w:val="clear" w:color="auto" w:fill="auto"/>
          </w:tcPr>
          <w:p w14:paraId="3A037999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2/0</w:t>
            </w:r>
          </w:p>
        </w:tc>
        <w:tc>
          <w:tcPr>
            <w:tcW w:w="2262" w:type="dxa"/>
            <w:shd w:val="clear" w:color="auto" w:fill="auto"/>
          </w:tcPr>
          <w:p w14:paraId="325CAA97" w14:textId="77777777" w:rsidR="005746A8" w:rsidRPr="00AB5E03" w:rsidRDefault="005746A8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0/0</w:t>
            </w:r>
          </w:p>
        </w:tc>
      </w:tr>
    </w:tbl>
    <w:p w14:paraId="02DDC7B2" w14:textId="77777777" w:rsidR="005746A8" w:rsidRPr="00AB5E03" w:rsidRDefault="005746A8" w:rsidP="00255C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33B2A5D" w14:textId="623D76CB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«Государственный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коммуникаций»</w:t>
      </w:r>
      <w:r w:rsidRPr="00AB5E03">
        <w:rPr>
          <w:rFonts w:ascii="Times New Roman" w:hAnsi="Times New Roman"/>
          <w:sz w:val="28"/>
          <w:szCs w:val="28"/>
        </w:rPr>
        <w:t>.</w:t>
      </w:r>
    </w:p>
    <w:p w14:paraId="5CEE5202" w14:textId="77777777" w:rsidR="004247D0" w:rsidRPr="00AB5E03" w:rsidRDefault="004247D0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14:paraId="3DCCF716" w14:textId="77777777" w:rsidR="004247D0" w:rsidRPr="00AB5E03" w:rsidRDefault="004247D0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За 9 месяцев 2014 года в рамках государственного контроля и надзора за представлением обязательного федерального экземпляра документов Управлением проведены проверочные мероприятия в отношении 74 печатных и электронных СМИ, а также 8</w:t>
      </w:r>
      <w:r w:rsidRPr="00AB5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 xml:space="preserve">юридических лиц, имеющих лицензию на вещание. </w:t>
      </w:r>
    </w:p>
    <w:p w14:paraId="7B2FD118" w14:textId="77777777" w:rsidR="004247D0" w:rsidRPr="00AB5E03" w:rsidRDefault="004247D0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4. </w:t>
      </w:r>
    </w:p>
    <w:p w14:paraId="74757835" w14:textId="77777777" w:rsidR="004247D0" w:rsidRPr="00AB5E03" w:rsidRDefault="004247D0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  <w:r w:rsidRPr="00AB5E0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59917812" w14:textId="77777777" w:rsidR="004247D0" w:rsidRPr="00AB5E03" w:rsidRDefault="004247D0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3CB83D41" w14:textId="77777777" w:rsidR="004247D0" w:rsidRPr="00AB5E03" w:rsidRDefault="004247D0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рамках СН СМИ</w:t>
      </w:r>
      <w:r w:rsidRPr="00AB5E03">
        <w:rPr>
          <w:rFonts w:ascii="Times New Roman" w:hAnsi="Times New Roman"/>
          <w:b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 xml:space="preserve">выявлено 12 фактов нарушения порядка представления обязательного экземпляра (в </w:t>
      </w:r>
      <w:proofErr w:type="spellStart"/>
      <w:r w:rsidRPr="00AB5E03">
        <w:rPr>
          <w:rFonts w:ascii="Times New Roman" w:hAnsi="Times New Roman"/>
          <w:sz w:val="28"/>
          <w:szCs w:val="28"/>
        </w:rPr>
        <w:t>т.ч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. в 3-ем квартале – 5), что не соответствует ст. 7 Федерального закона от 29.12.1994 г. № 77-ФЗ «Об обязательном экземпляре документов». </w:t>
      </w:r>
    </w:p>
    <w:p w14:paraId="0312C3FA" w14:textId="77777777" w:rsidR="004247D0" w:rsidRPr="00AB5E03" w:rsidRDefault="004247D0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 отношении главных редакторов периодических изданий составлено девять протоколов (в </w:t>
      </w:r>
      <w:proofErr w:type="spellStart"/>
      <w:r w:rsidRPr="00AB5E03">
        <w:rPr>
          <w:rFonts w:ascii="Times New Roman" w:hAnsi="Times New Roman"/>
          <w:sz w:val="28"/>
          <w:szCs w:val="28"/>
        </w:rPr>
        <w:t>т.ч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. в 3-ем квартале – 4) об административном правонарушении в сфере массовых коммуникаций, ответственность за которое предусмотрена ст. 13.23 КоАП России. </w:t>
      </w:r>
    </w:p>
    <w:p w14:paraId="01F50DBD" w14:textId="77777777" w:rsidR="004247D0" w:rsidRPr="00AB5E03" w:rsidRDefault="004247D0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адрес главного редактора газеты «Кофе понедельника» направлено письмо уведомительного характера в связи с истечением срока давности.</w:t>
      </w:r>
    </w:p>
    <w:p w14:paraId="311CBCD1" w14:textId="77777777" w:rsidR="004247D0" w:rsidRPr="00AB5E03" w:rsidRDefault="004247D0" w:rsidP="00255C6A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6B03283A" w14:textId="77777777" w:rsidR="0032247A" w:rsidRPr="00AB5E03" w:rsidRDefault="0032247A" w:rsidP="00255C6A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732B3B25" w14:textId="77777777" w:rsidR="0032247A" w:rsidRPr="00AB5E03" w:rsidRDefault="0032247A" w:rsidP="00255C6A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5C88E0DE" w14:textId="77777777" w:rsidR="0032247A" w:rsidRPr="00AB5E03" w:rsidRDefault="0032247A" w:rsidP="00255C6A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0A278A2E" w14:textId="77777777" w:rsidR="0032247A" w:rsidRPr="00AB5E03" w:rsidRDefault="0032247A" w:rsidP="00255C6A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29ECBEE9" w14:textId="77777777" w:rsidR="0032247A" w:rsidRPr="00AB5E03" w:rsidRDefault="0032247A" w:rsidP="00255C6A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43"/>
        <w:gridCol w:w="1843"/>
      </w:tblGrid>
      <w:tr w:rsidR="004247D0" w:rsidRPr="00AB5E03" w14:paraId="03986C18" w14:textId="77777777" w:rsidTr="007958D2">
        <w:trPr>
          <w:trHeight w:val="8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6E65" w14:textId="77777777" w:rsidR="004247D0" w:rsidRPr="00AB5E03" w:rsidRDefault="004247D0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8BEE0A" w14:textId="77777777" w:rsidR="004247D0" w:rsidRPr="00AB5E03" w:rsidRDefault="004247D0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A4D7" w14:textId="77777777" w:rsidR="004247D0" w:rsidRPr="00AB5E03" w:rsidRDefault="004247D0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3-й квартал 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037" w14:textId="77777777" w:rsidR="004247D0" w:rsidRPr="00AB5E03" w:rsidRDefault="004247D0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3-й квартал 2014 г.</w:t>
            </w:r>
          </w:p>
        </w:tc>
      </w:tr>
      <w:tr w:rsidR="004247D0" w:rsidRPr="00AB5E03" w14:paraId="6E96832C" w14:textId="77777777" w:rsidTr="007958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8D98" w14:textId="77777777" w:rsidR="004247D0" w:rsidRPr="00AB5E03" w:rsidRDefault="004247D0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мероприятий государственного контроля и надзора, проведенных в отношении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AE86" w14:textId="77777777" w:rsidR="004247D0" w:rsidRPr="00AB5E03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2E43" w14:textId="77777777" w:rsidR="004247D0" w:rsidRPr="00AB5E03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247D0" w:rsidRPr="00AB5E03" w14:paraId="2974D3DD" w14:textId="77777777" w:rsidTr="007958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3017" w14:textId="77777777" w:rsidR="004247D0" w:rsidRPr="00AB5E03" w:rsidRDefault="004247D0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Количество выявленных фактов непредставления обязательного экземпляра со стороны СМИ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94A3" w14:textId="77777777" w:rsidR="004247D0" w:rsidRPr="00AB5E03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E01E" w14:textId="77777777" w:rsidR="004247D0" w:rsidRPr="00AB5E03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247D0" w:rsidRPr="00AB5E03" w14:paraId="2FCE6163" w14:textId="77777777" w:rsidTr="007958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8D98" w14:textId="77777777" w:rsidR="004247D0" w:rsidRPr="00AB5E03" w:rsidRDefault="004247D0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протоколов, составленных в отношении должностных лиц по ст. 13.23 КоАП России за непредставление обязательного экземпляра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BE90" w14:textId="77777777" w:rsidR="004247D0" w:rsidRPr="00AB5E03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BF5297" w14:textId="77777777" w:rsidR="004247D0" w:rsidRPr="00AB5E03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01EC6" w14:textId="77777777" w:rsidR="004247D0" w:rsidRPr="00AB5E03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3985C9" w14:textId="77777777" w:rsidR="004247D0" w:rsidRPr="00AB5E03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14:paraId="1B7AE610" w14:textId="77777777" w:rsidR="004247D0" w:rsidRPr="00AB5E03" w:rsidRDefault="004247D0" w:rsidP="00255C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131BC7" w14:textId="7A64ACF5" w:rsidR="00DD4DF4" w:rsidRPr="00AB5E03" w:rsidRDefault="00DD4DF4" w:rsidP="00255C6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«Государственный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связи»</w:t>
      </w:r>
      <w:r w:rsidRPr="00AB5E03">
        <w:rPr>
          <w:rFonts w:ascii="Times New Roman" w:hAnsi="Times New Roman"/>
          <w:sz w:val="28"/>
          <w:szCs w:val="28"/>
        </w:rPr>
        <w:t>.</w:t>
      </w:r>
    </w:p>
    <w:p w14:paraId="24F5FA77" w14:textId="77777777" w:rsidR="004247D0" w:rsidRPr="00AB5E03" w:rsidRDefault="004247D0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14:paraId="0B966CB1" w14:textId="77777777" w:rsidR="004247D0" w:rsidRPr="00AB5E03" w:rsidRDefault="004247D0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 целью выявления нарушений требований Закона Российской Федерации «О защите детей от информации, причиняющей вред их здоровью и развитию», от 29 декабря 2010 года № 436- ФЗ в отчетный период проведен мониторинг 1135 выпусков печатных СМИ и 117 выпусков электронных и сетевых изданий с занесением результатов в ЕИС, в том числе в третьем  квартале - 380 выпусков печатных СМИ и 101 выпуск электронных и сетевых изданий .</w:t>
      </w:r>
    </w:p>
    <w:p w14:paraId="24D48464" w14:textId="77777777" w:rsidR="004247D0" w:rsidRPr="00AB5E03" w:rsidRDefault="004247D0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результате проведения мониторинга материалов, связанных с нарушением требований Закона Российской Федерации «О защите детей от информации, причиняющей вред их здоровью и развитию» от 29 декабря 2010 года № 436- ФЗ, не выявлено.</w:t>
      </w:r>
    </w:p>
    <w:p w14:paraId="07E7ABC0" w14:textId="77777777" w:rsidR="004247D0" w:rsidRPr="00AB5E03" w:rsidRDefault="004247D0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 целью соблюдения редакциями СМИ Закона Российской Федерации «О защите детей от информации, причиняющей вред их здоровью и развитию» от 29 декабря 2010 года № 436- ФЗ проводились беседы с редакторами СМИ и консультации по телефону, выступления на совещаниях главных редакторов государственных СМИ.</w:t>
      </w:r>
    </w:p>
    <w:p w14:paraId="7BC952E0" w14:textId="1E9A1B50" w:rsidR="00DD4DF4" w:rsidRPr="00AB5E03" w:rsidRDefault="0032247A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DD4DF4" w:rsidRPr="00AB5E03">
        <w:rPr>
          <w:rFonts w:ascii="Times New Roman" w:hAnsi="Times New Roman"/>
          <w:i/>
          <w:sz w:val="28"/>
          <w:szCs w:val="28"/>
        </w:rPr>
        <w:t>«Государственный контроль и надзор за соблюдением лицензионных требований владельцами лицензий на телерадиовещание».</w:t>
      </w:r>
    </w:p>
    <w:p w14:paraId="3563D430" w14:textId="77777777" w:rsidR="004247D0" w:rsidRPr="00AB5E03" w:rsidRDefault="004247D0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полномочие– </w:t>
      </w:r>
      <w:r w:rsidRPr="00AB5E03">
        <w:rPr>
          <w:rFonts w:ascii="Times New Roman" w:hAnsi="Times New Roman"/>
          <w:b/>
          <w:color w:val="000000" w:themeColor="text1"/>
          <w:sz w:val="28"/>
          <w:szCs w:val="28"/>
        </w:rPr>
        <w:t>20 лицензиатов.</w:t>
      </w:r>
    </w:p>
    <w:p w14:paraId="51D012F2" w14:textId="77777777" w:rsidR="004247D0" w:rsidRPr="00AB5E03" w:rsidRDefault="004247D0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– 2.</w:t>
      </w:r>
    </w:p>
    <w:p w14:paraId="3673C221" w14:textId="77777777" w:rsidR="004247D0" w:rsidRPr="00AB5E03" w:rsidRDefault="004247D0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</w:p>
    <w:p w14:paraId="084D59ED" w14:textId="77777777" w:rsidR="004247D0" w:rsidRPr="00AB5E03" w:rsidRDefault="004247D0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eastAsia="Times New Roman" w:hAnsi="Times New Roman"/>
          <w:sz w:val="28"/>
          <w:szCs w:val="28"/>
        </w:rPr>
        <w:t>За 9 месяцев 2014 года проведено 4 плановых проверки во взаимодействии с проверяемым лицом за соблюдением законодательства РФ в сфере массовых коммуникаций, в 3 квартале проверки не проводились</w:t>
      </w:r>
    </w:p>
    <w:p w14:paraId="2B070C27" w14:textId="2685E5A2" w:rsidR="004247D0" w:rsidRPr="00AB5E03" w:rsidRDefault="004247D0" w:rsidP="00255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B5E03">
        <w:rPr>
          <w:rFonts w:ascii="Times New Roman" w:eastAsia="Times New Roman" w:hAnsi="Times New Roman"/>
          <w:sz w:val="28"/>
          <w:szCs w:val="28"/>
        </w:rPr>
        <w:t xml:space="preserve">В ходе проведения проверки в отношении ООО «Новозыбков» (лиц. № 24695 на телевизионное вещание и № 18693 на радиовещание) установлено, что ООО «Новозыбков» 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 xml:space="preserve">не предоставило </w:t>
      </w:r>
      <w:r w:rsidRPr="00AB5E03">
        <w:rPr>
          <w:rFonts w:ascii="Times New Roman" w:eastAsia="Times New Roman" w:hAnsi="Times New Roman"/>
          <w:sz w:val="28"/>
          <w:szCs w:val="28"/>
        </w:rPr>
        <w:t xml:space="preserve">в лицензирующий орган сведений об операторах связи, осуществляющих трансляцию телеканала или радиоканала по договору с вещателем таких телеканала  или радиоканала, и о лицах, распространяющих телеканал или радиоканал в неизменном виде по договору с вещателем таких телеканала или радиоканала, в порядке, установленном ст. 31.9 Закона РФ от 27.12.1991 г. № 2124-1 «О средствах массовой информации». По данному нарушению составлен протокол об административном правонарушении по ч. 3 ст. 14.1 КоАП РФ, дело передано в арбитражный суд, который подверг ООО «Новозыбков» административному наказанию в виде предупреждения. Также выявлено, что редакции СМИ телеканала «Новозыбков» и радиопрограммы 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>«НВ-</w:t>
      </w:r>
      <w:r w:rsidRPr="00AB5E03">
        <w:rPr>
          <w:rFonts w:ascii="Times New Roman" w:eastAsia="Times New Roman" w:hAnsi="Times New Roman"/>
          <w:iCs/>
          <w:sz w:val="28"/>
          <w:szCs w:val="28"/>
          <w:lang w:val="en-US"/>
        </w:rPr>
        <w:t>FM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>» допускают нарушение установленного законом порядка объявления выходных данных. Составлено 2 протокола об административном правонарушении по ст. 13.22 КоАП РФ, вынесены постановления о привлечении главного редактора СМИ</w:t>
      </w:r>
      <w:r w:rsidR="00522AA6">
        <w:rPr>
          <w:rFonts w:ascii="Times New Roman" w:eastAsia="Times New Roman" w:hAnsi="Times New Roman"/>
          <w:iCs/>
          <w:sz w:val="28"/>
          <w:szCs w:val="28"/>
        </w:rPr>
        <w:t xml:space="preserve"> к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 xml:space="preserve"> административному наказанию в виде предупреждения. По итогам проверки ООО «Новозыбков» выдано предписание об устранении выявленных нарушений, которое в настоящее время исполнено.</w:t>
      </w:r>
    </w:p>
    <w:p w14:paraId="4869FDBF" w14:textId="77777777" w:rsidR="004247D0" w:rsidRPr="00AB5E03" w:rsidRDefault="004247D0" w:rsidP="00255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B5E03">
        <w:rPr>
          <w:rFonts w:ascii="Times New Roman" w:eastAsia="Times New Roman" w:hAnsi="Times New Roman"/>
          <w:sz w:val="28"/>
          <w:szCs w:val="28"/>
        </w:rPr>
        <w:t>В ходе проведения проверки в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 xml:space="preserve"> отношении ООО СКТ «Марина» (лиц. № 24556 на телевизионное вещание) </w:t>
      </w:r>
      <w:r w:rsidRPr="00AB5E03">
        <w:rPr>
          <w:rFonts w:ascii="Times New Roman" w:eastAsia="Times New Roman" w:hAnsi="Times New Roman"/>
          <w:sz w:val="28"/>
          <w:szCs w:val="28"/>
        </w:rPr>
        <w:t xml:space="preserve">установлено, что ООО 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>СКТ «Марина» допускает нарушение ст. 31</w:t>
      </w:r>
      <w:r w:rsidRPr="00AB5E03">
        <w:rPr>
          <w:rFonts w:ascii="Times New Roman" w:eastAsia="Times New Roman" w:hAnsi="Times New Roman"/>
          <w:sz w:val="28"/>
          <w:szCs w:val="28"/>
        </w:rPr>
        <w:t xml:space="preserve"> Закона РФ от 27.12.1991 г. № 2124-1 «О средствах массовой информации» и 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AB5E03">
        <w:rPr>
          <w:rFonts w:ascii="Times New Roman" w:eastAsia="Times New Roman" w:hAnsi="Times New Roman"/>
          <w:sz w:val="28"/>
          <w:szCs w:val="28"/>
        </w:rPr>
        <w:t xml:space="preserve">п. 4. Постановления Правительства Российской Федерации от 08.12.2011 № 1025 «О лицензировании телевизионного вещания и радиовещания», - 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>не осуществляет вещание указанного в Лицензии</w:t>
      </w:r>
      <w:r w:rsidRPr="00AB5E0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 xml:space="preserve">телеканала «Клинцы-ТВ», нарушает общий объем вещания. </w:t>
      </w:r>
      <w:r w:rsidRPr="00AB5E03">
        <w:rPr>
          <w:rFonts w:ascii="Times New Roman" w:eastAsia="Times New Roman" w:hAnsi="Times New Roman"/>
          <w:sz w:val="28"/>
          <w:szCs w:val="28"/>
        </w:rPr>
        <w:t xml:space="preserve">По данному нарушению составлено 2 протокола об административном правонарушении по ч. 3 ст. 14.1 КоАП РФ, дела переданы в мировой и арбитражный суды. 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>По итогам проверки ООО СКТ «Марина» выдано предписание об устранении выявленного нарушения со сроком исполнения до 25.08.2014 г.</w:t>
      </w:r>
    </w:p>
    <w:p w14:paraId="25387077" w14:textId="77777777" w:rsidR="004247D0" w:rsidRPr="00AB5E03" w:rsidRDefault="004247D0" w:rsidP="00255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AB5E03">
        <w:rPr>
          <w:rFonts w:ascii="Times New Roman" w:eastAsia="Times New Roman" w:hAnsi="Times New Roman"/>
          <w:sz w:val="28"/>
          <w:szCs w:val="28"/>
        </w:rPr>
        <w:t xml:space="preserve">В ходе проведения проверки в отношении ООО «Брянск Связь-ТВ» (лиц. № 22435 и № 22458 на телевизионное вещание) установлено, что ООО </w:t>
      </w:r>
      <w:r w:rsidRPr="00AB5E03">
        <w:rPr>
          <w:rFonts w:ascii="Times New Roman" w:eastAsia="Times New Roman" w:hAnsi="Times New Roman"/>
          <w:sz w:val="28"/>
          <w:szCs w:val="28"/>
        </w:rPr>
        <w:lastRenderedPageBreak/>
        <w:t>«Брянск Связь-ТВ»,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 xml:space="preserve"> являющееся редакцией двух телеканалов, не доставляет обязательные экземпляры выпусков СМИ в Гостелерадиофонд. На главного редактора телеканалов составлено 2 протокола об административном правонарушении по ст. 13.23 КоАП РФ, которые направлены в мировой суд. Также выявлено, что ООО  «</w:t>
      </w:r>
      <w:r w:rsidRPr="00AB5E03">
        <w:rPr>
          <w:rFonts w:ascii="Times New Roman" w:eastAsia="Times New Roman" w:hAnsi="Times New Roman"/>
          <w:sz w:val="28"/>
          <w:szCs w:val="28"/>
        </w:rPr>
        <w:t>Брянск Связь-ТВ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 xml:space="preserve">» допускает нарушение </w:t>
      </w:r>
      <w:r w:rsidRPr="00AB5E03">
        <w:rPr>
          <w:rFonts w:ascii="Times New Roman" w:eastAsia="Times New Roman" w:hAnsi="Times New Roman"/>
          <w:sz w:val="28"/>
          <w:szCs w:val="28"/>
        </w:rPr>
        <w:t xml:space="preserve">требований ст. 31 Закона Российской Федерации от 27.12.1991 № 2124-1 «О средствах массовой информации», п. 4. Постановления Правительства Российской Федерации от 08.12.2011 № 1025 «О лицензировании телевизионного вещания и радиовещания» - не соблюдается программная направленность телеканалов. Составлено 4 протокола об административном правонарушении по ч. 3 ст. 14.1 КоАП РФ, дела переданы в мировой и арбитражный суды. По итогам проверки ООО «Брянск Связь-ТВ» </w:t>
      </w:r>
      <w:r w:rsidRPr="00AB5E03">
        <w:rPr>
          <w:rFonts w:ascii="Times New Roman" w:eastAsia="Times New Roman" w:hAnsi="Times New Roman"/>
          <w:iCs/>
          <w:sz w:val="28"/>
          <w:szCs w:val="28"/>
        </w:rPr>
        <w:t>выданы предписания об устранении выявленного нарушения со сроком исполнения до 19.09.2014.</w:t>
      </w:r>
    </w:p>
    <w:p w14:paraId="013F442D" w14:textId="77777777" w:rsidR="004247D0" w:rsidRPr="00AB5E03" w:rsidRDefault="004247D0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Все выданные предписания исполнены в установленные сроки. </w:t>
      </w:r>
      <w:r w:rsidRPr="00AB5E03">
        <w:rPr>
          <w:rFonts w:ascii="Times New Roman" w:eastAsia="Times New Roman" w:hAnsi="Times New Roman"/>
          <w:sz w:val="28"/>
          <w:szCs w:val="28"/>
        </w:rPr>
        <w:t>По всем делам об административных правонарушениях суды вынесли положительные решения.</w:t>
      </w:r>
    </w:p>
    <w:p w14:paraId="732715A3" w14:textId="77777777" w:rsidR="004247D0" w:rsidRPr="00AB5E03" w:rsidRDefault="004247D0" w:rsidP="00255C6A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B5E03">
        <w:rPr>
          <w:rFonts w:ascii="Times New Roman" w:eastAsia="Times New Roman" w:hAnsi="Times New Roman"/>
          <w:sz w:val="28"/>
          <w:szCs w:val="28"/>
        </w:rPr>
        <w:t>За 9 месяцев 2014 года внеплановые проверки во взаимодействии с проверяемыми лицами за соблюдением законодательства Российской Федерации в сфере массовых коммуникаций не проводились.</w:t>
      </w:r>
    </w:p>
    <w:p w14:paraId="7281B9B2" w14:textId="77777777" w:rsidR="004247D0" w:rsidRPr="00AB5E03" w:rsidRDefault="004247D0" w:rsidP="00255C6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E03">
        <w:rPr>
          <w:rFonts w:ascii="Times New Roman" w:eastAsia="Times New Roman" w:hAnsi="Times New Roman"/>
          <w:sz w:val="28"/>
          <w:szCs w:val="28"/>
        </w:rPr>
        <w:t>За 9 месяцев 2014 года проведено 7 мероприятий СН в отношении вещателей, в том числе 2 – внеплановые многотерриториальные проверки. В третьем квартале 2014 проведено 2 плановых мероприятия СН в отношении вещателей ООО «Брянская телекомпания «60 канал» (лицензия 23294) и ООО «Максим» (лицензия 23917). По результатам плановых мероприятий по СН нарушений не выявлено.</w:t>
      </w:r>
    </w:p>
    <w:p w14:paraId="75BDD101" w14:textId="77777777" w:rsidR="004247D0" w:rsidRPr="00AB5E03" w:rsidRDefault="004247D0" w:rsidP="00255C6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E03">
        <w:rPr>
          <w:rFonts w:ascii="Times New Roman" w:eastAsia="Times New Roman" w:hAnsi="Times New Roman"/>
          <w:sz w:val="28"/>
          <w:szCs w:val="28"/>
        </w:rPr>
        <w:t>В третьем квартале 2014 проведено 2 внеплановых мероприятия систематического наблюдения. Мероприятие в отношении Централизованной религиозной организации Екатеринбургская Епархия Русской Православной Церкви (Московский Патриархат) (лицензия 21816), в результате которого выявлены нарушения порядка объявления выходных данных телеканала «Православная телекомпания «Союз». В результате проведения мероприятие в отношении ООО «Классик Рок» (лицензия 21582) нарушений не выявлено.</w:t>
      </w:r>
    </w:p>
    <w:p w14:paraId="0E08106C" w14:textId="77777777" w:rsidR="004247D0" w:rsidRPr="00AB5E03" w:rsidRDefault="004247D0" w:rsidP="00255C6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E03">
        <w:rPr>
          <w:rFonts w:ascii="Times New Roman" w:eastAsia="Times New Roman" w:hAnsi="Times New Roman"/>
          <w:sz w:val="28"/>
          <w:szCs w:val="28"/>
        </w:rPr>
        <w:t>Материалы направлены в головные управления в установленном порядке.</w:t>
      </w:r>
    </w:p>
    <w:p w14:paraId="666AB8DA" w14:textId="77777777" w:rsidR="004247D0" w:rsidRPr="00AB5E03" w:rsidRDefault="004247D0" w:rsidP="00255C6A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5E03">
        <w:rPr>
          <w:rFonts w:ascii="Times New Roman" w:eastAsia="Times New Roman" w:hAnsi="Times New Roman"/>
          <w:sz w:val="28"/>
          <w:szCs w:val="28"/>
        </w:rPr>
        <w:t>В третьем квартале 2014 года проведен мониторинг на предмет выполнения лицензионных условий следующих вещательных организаций: ФГУП ВГТРК, ОАО «Первый канал», ОАО «Телерадиокомпания Петербург», ОАО «Телекомпания НТВ», ЗАО «СТС-Регион», ООО «7ТВ», ООО «</w:t>
      </w:r>
      <w:proofErr w:type="spellStart"/>
      <w:r w:rsidRPr="00AB5E03">
        <w:rPr>
          <w:rFonts w:ascii="Times New Roman" w:eastAsia="Times New Roman" w:hAnsi="Times New Roman"/>
          <w:sz w:val="28"/>
          <w:szCs w:val="28"/>
        </w:rPr>
        <w:t>Вактон</w:t>
      </w:r>
      <w:proofErr w:type="spellEnd"/>
      <w:r w:rsidRPr="00AB5E03">
        <w:rPr>
          <w:rFonts w:ascii="Times New Roman" w:eastAsia="Times New Roman" w:hAnsi="Times New Roman"/>
          <w:sz w:val="28"/>
          <w:szCs w:val="28"/>
        </w:rPr>
        <w:t>», ООО «РЕН ТВ-Брянск», ООО «Центр новых технологий», ООО «Брянская телекомпания «60 канал»,  ООО«ТВК-Брянск», ООО «Ад-</w:t>
      </w:r>
      <w:r w:rsidRPr="00AB5E03">
        <w:rPr>
          <w:rFonts w:ascii="Times New Roman" w:eastAsia="Times New Roman" w:hAnsi="Times New Roman"/>
          <w:sz w:val="28"/>
          <w:szCs w:val="28"/>
        </w:rPr>
        <w:lastRenderedPageBreak/>
        <w:t>Медиа», ГАУ БО «Десна», ООО «Максим», ООО «ФЭФ». Результаты мониторинга свидетельствуют об отсутствии нарушений.</w:t>
      </w:r>
    </w:p>
    <w:p w14:paraId="27427730" w14:textId="77777777" w:rsidR="004247D0" w:rsidRPr="00AB5E03" w:rsidRDefault="004247D0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Все запланированные мероприятия проведены в полном объеме и в установленные сроки.</w:t>
      </w:r>
    </w:p>
    <w:p w14:paraId="3BE326CF" w14:textId="77777777" w:rsidR="004247D0" w:rsidRPr="00522AA6" w:rsidRDefault="004247D0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359"/>
        <w:gridCol w:w="2263"/>
      </w:tblGrid>
      <w:tr w:rsidR="004247D0" w:rsidRPr="00522AA6" w14:paraId="2AA5E8B0" w14:textId="77777777" w:rsidTr="007958D2">
        <w:tc>
          <w:tcPr>
            <w:tcW w:w="5125" w:type="dxa"/>
            <w:shd w:val="clear" w:color="auto" w:fill="auto"/>
          </w:tcPr>
          <w:p w14:paraId="145499C9" w14:textId="77777777" w:rsidR="004247D0" w:rsidRPr="00522AA6" w:rsidRDefault="004247D0" w:rsidP="00255C6A">
            <w:pPr>
              <w:spacing w:line="240" w:lineRule="auto"/>
              <w:ind w:right="-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22AA6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59" w:type="dxa"/>
            <w:shd w:val="clear" w:color="auto" w:fill="auto"/>
          </w:tcPr>
          <w:p w14:paraId="0C9C6B8B" w14:textId="77777777" w:rsidR="004247D0" w:rsidRPr="00522AA6" w:rsidRDefault="004247D0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AA6">
              <w:rPr>
                <w:rFonts w:ascii="Times New Roman" w:hAnsi="Times New Roman"/>
                <w:b/>
                <w:sz w:val="28"/>
                <w:szCs w:val="28"/>
              </w:rPr>
              <w:t>3-й квартал 2013 г.</w:t>
            </w:r>
          </w:p>
        </w:tc>
        <w:tc>
          <w:tcPr>
            <w:tcW w:w="2263" w:type="dxa"/>
            <w:shd w:val="clear" w:color="auto" w:fill="auto"/>
          </w:tcPr>
          <w:p w14:paraId="67D67DD3" w14:textId="77777777" w:rsidR="004247D0" w:rsidRPr="00522AA6" w:rsidRDefault="004247D0" w:rsidP="00255C6A">
            <w:pPr>
              <w:spacing w:line="240" w:lineRule="auto"/>
              <w:ind w:right="-5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AA6">
              <w:rPr>
                <w:rFonts w:ascii="Times New Roman" w:hAnsi="Times New Roman"/>
                <w:b/>
                <w:sz w:val="28"/>
                <w:szCs w:val="28"/>
              </w:rPr>
              <w:t>3-й квартал 2014 г.</w:t>
            </w:r>
          </w:p>
        </w:tc>
      </w:tr>
      <w:tr w:rsidR="004247D0" w:rsidRPr="00522AA6" w14:paraId="6A8BDBFC" w14:textId="77777777" w:rsidTr="007958D2">
        <w:tc>
          <w:tcPr>
            <w:tcW w:w="5125" w:type="dxa"/>
            <w:shd w:val="clear" w:color="auto" w:fill="auto"/>
          </w:tcPr>
          <w:p w14:paraId="39DC6408" w14:textId="77777777" w:rsidR="004247D0" w:rsidRPr="00522AA6" w:rsidRDefault="004247D0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Количество СН/плановых выездных проверок</w:t>
            </w:r>
          </w:p>
        </w:tc>
        <w:tc>
          <w:tcPr>
            <w:tcW w:w="2359" w:type="dxa"/>
            <w:shd w:val="clear" w:color="auto" w:fill="auto"/>
          </w:tcPr>
          <w:p w14:paraId="56F6544E" w14:textId="77777777" w:rsidR="004247D0" w:rsidRPr="00522AA6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2/2</w:t>
            </w:r>
          </w:p>
        </w:tc>
        <w:tc>
          <w:tcPr>
            <w:tcW w:w="2263" w:type="dxa"/>
            <w:shd w:val="clear" w:color="auto" w:fill="auto"/>
          </w:tcPr>
          <w:p w14:paraId="430D2687" w14:textId="77777777" w:rsidR="004247D0" w:rsidRPr="00522AA6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4/0</w:t>
            </w:r>
          </w:p>
        </w:tc>
      </w:tr>
      <w:tr w:rsidR="004247D0" w:rsidRPr="00522AA6" w14:paraId="00441143" w14:textId="77777777" w:rsidTr="007958D2">
        <w:tc>
          <w:tcPr>
            <w:tcW w:w="5125" w:type="dxa"/>
            <w:shd w:val="clear" w:color="auto" w:fill="auto"/>
          </w:tcPr>
          <w:p w14:paraId="128355AD" w14:textId="77777777" w:rsidR="004247D0" w:rsidRPr="00522AA6" w:rsidRDefault="004247D0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Выявленные нарушения СН/ плановых выездных проверок</w:t>
            </w:r>
          </w:p>
        </w:tc>
        <w:tc>
          <w:tcPr>
            <w:tcW w:w="2359" w:type="dxa"/>
            <w:shd w:val="clear" w:color="auto" w:fill="auto"/>
          </w:tcPr>
          <w:p w14:paraId="537A7C61" w14:textId="77777777" w:rsidR="004247D0" w:rsidRPr="00522AA6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263" w:type="dxa"/>
            <w:shd w:val="clear" w:color="auto" w:fill="auto"/>
          </w:tcPr>
          <w:p w14:paraId="1D02675D" w14:textId="77777777" w:rsidR="004247D0" w:rsidRPr="00522AA6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4247D0" w:rsidRPr="00522AA6" w14:paraId="76CA7653" w14:textId="77777777" w:rsidTr="007958D2">
        <w:trPr>
          <w:trHeight w:val="593"/>
        </w:trPr>
        <w:tc>
          <w:tcPr>
            <w:tcW w:w="5125" w:type="dxa"/>
            <w:shd w:val="clear" w:color="auto" w:fill="auto"/>
          </w:tcPr>
          <w:p w14:paraId="4E56ECD7" w14:textId="77777777" w:rsidR="004247D0" w:rsidRPr="00522AA6" w:rsidRDefault="004247D0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Протоколы об АП по результатам СН/ плановых выездных проверок</w:t>
            </w:r>
          </w:p>
        </w:tc>
        <w:tc>
          <w:tcPr>
            <w:tcW w:w="2359" w:type="dxa"/>
            <w:shd w:val="clear" w:color="auto" w:fill="auto"/>
          </w:tcPr>
          <w:p w14:paraId="77C8C21B" w14:textId="77777777" w:rsidR="004247D0" w:rsidRPr="00522AA6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1/1</w:t>
            </w:r>
          </w:p>
        </w:tc>
        <w:tc>
          <w:tcPr>
            <w:tcW w:w="2263" w:type="dxa"/>
            <w:shd w:val="clear" w:color="auto" w:fill="auto"/>
          </w:tcPr>
          <w:p w14:paraId="6BCB7167" w14:textId="77777777" w:rsidR="004247D0" w:rsidRPr="00522AA6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4247D0" w:rsidRPr="00522AA6" w14:paraId="23F4149B" w14:textId="77777777" w:rsidTr="007958D2">
        <w:tc>
          <w:tcPr>
            <w:tcW w:w="5125" w:type="dxa"/>
            <w:shd w:val="clear" w:color="auto" w:fill="auto"/>
          </w:tcPr>
          <w:p w14:paraId="502A3C5F" w14:textId="77777777" w:rsidR="004247D0" w:rsidRPr="00522AA6" w:rsidRDefault="004247D0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Направлено заявлений о прекращении деятельности СМИ по результатам СН/ плановых выездных проверок</w:t>
            </w:r>
          </w:p>
        </w:tc>
        <w:tc>
          <w:tcPr>
            <w:tcW w:w="2359" w:type="dxa"/>
            <w:shd w:val="clear" w:color="auto" w:fill="auto"/>
          </w:tcPr>
          <w:p w14:paraId="7F5AE9D7" w14:textId="77777777" w:rsidR="004247D0" w:rsidRPr="00522AA6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2263" w:type="dxa"/>
            <w:shd w:val="clear" w:color="auto" w:fill="auto"/>
          </w:tcPr>
          <w:p w14:paraId="5DC9DB6F" w14:textId="77777777" w:rsidR="004247D0" w:rsidRPr="00522AA6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4247D0" w:rsidRPr="00522AA6" w14:paraId="5879527B" w14:textId="77777777" w:rsidTr="007958D2">
        <w:tc>
          <w:tcPr>
            <w:tcW w:w="5125" w:type="dxa"/>
            <w:shd w:val="clear" w:color="auto" w:fill="auto"/>
          </w:tcPr>
          <w:p w14:paraId="65C74BA2" w14:textId="77777777" w:rsidR="004247D0" w:rsidRPr="00522AA6" w:rsidRDefault="004247D0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Количество предписаний об устранении выявленных нарушений</w:t>
            </w:r>
          </w:p>
        </w:tc>
        <w:tc>
          <w:tcPr>
            <w:tcW w:w="2359" w:type="dxa"/>
            <w:shd w:val="clear" w:color="auto" w:fill="auto"/>
          </w:tcPr>
          <w:p w14:paraId="29AD7113" w14:textId="77777777" w:rsidR="004247D0" w:rsidRPr="00522AA6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14:paraId="7DD7BCF7" w14:textId="77777777" w:rsidR="004247D0" w:rsidRPr="00522AA6" w:rsidRDefault="004247D0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61D9C1FF" w14:textId="67256826" w:rsidR="00DD4DF4" w:rsidRPr="00AB5E03" w:rsidRDefault="00255C6A" w:rsidP="00255C6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2AA6">
        <w:rPr>
          <w:rFonts w:ascii="Times New Roman" w:hAnsi="Times New Roman"/>
          <w:i/>
          <w:sz w:val="28"/>
          <w:szCs w:val="28"/>
        </w:rPr>
        <w:t xml:space="preserve"> </w:t>
      </w:r>
      <w:r w:rsidR="00DD4DF4" w:rsidRPr="00522AA6">
        <w:rPr>
          <w:rFonts w:ascii="Times New Roman" w:hAnsi="Times New Roman"/>
          <w:i/>
          <w:sz w:val="28"/>
          <w:szCs w:val="28"/>
        </w:rPr>
        <w:t xml:space="preserve">«Государственный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</w:t>
      </w:r>
      <w:r w:rsidR="00DD4DF4" w:rsidRPr="00AB5E03">
        <w:rPr>
          <w:rFonts w:ascii="Times New Roman" w:hAnsi="Times New Roman"/>
          <w:i/>
          <w:sz w:val="28"/>
          <w:szCs w:val="28"/>
        </w:rPr>
        <w:t>на любых видах носителей».</w:t>
      </w:r>
    </w:p>
    <w:p w14:paraId="7B7B66EA" w14:textId="77777777" w:rsidR="004247D0" w:rsidRPr="00AB5E03" w:rsidRDefault="004247D0" w:rsidP="00255C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14:paraId="48281698" w14:textId="77777777" w:rsidR="004247D0" w:rsidRPr="00AB5E03" w:rsidRDefault="004247D0" w:rsidP="00255C6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5E03">
        <w:rPr>
          <w:rFonts w:ascii="Times New Roman" w:hAnsi="Times New Roman"/>
          <w:color w:val="000000" w:themeColor="text1"/>
          <w:sz w:val="28"/>
          <w:szCs w:val="28"/>
        </w:rPr>
        <w:t>В отчетный период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 не проводился.</w:t>
      </w:r>
    </w:p>
    <w:p w14:paraId="6F06866E" w14:textId="44F79B29" w:rsidR="00DD4DF4" w:rsidRPr="00AB5E03" w:rsidRDefault="004247D0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– 2.</w:t>
      </w:r>
    </w:p>
    <w:p w14:paraId="68602EE2" w14:textId="6A085AD8" w:rsidR="00DD4DF4" w:rsidRPr="00AB5E03" w:rsidRDefault="00DD4DF4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«Регистрация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образования».</w:t>
      </w:r>
    </w:p>
    <w:p w14:paraId="2790735A" w14:textId="77777777" w:rsidR="004247D0" w:rsidRPr="00AB5E03" w:rsidRDefault="004247D0" w:rsidP="00255C6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За 9 месяцев 2014 года в Управление поступило 20 заявлений на выдачу (переоформление) свидетельства о регистрации СМИ (в том числе в 3-м квартале - 1) и 14 заявлений на аннулирование свидетельства о регистрации СМИ (в том числе в 3-м квартале - 2).Отказов заявителям в исполнении административных процедур не было.</w:t>
      </w:r>
    </w:p>
    <w:p w14:paraId="6BA619C9" w14:textId="77777777" w:rsidR="004247D0" w:rsidRPr="00AB5E03" w:rsidRDefault="004247D0" w:rsidP="00255C6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В отчетный период Управлением выдано</w:t>
      </w:r>
      <w:r w:rsidRPr="00AB5E03">
        <w:rPr>
          <w:rFonts w:ascii="Times New Roman" w:hAnsi="Times New Roman"/>
          <w:b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>20 свидетельств о регистрации СМИ, в том числе в 3-м квартале - 1.</w:t>
      </w:r>
    </w:p>
    <w:p w14:paraId="5E3828E8" w14:textId="77777777" w:rsidR="004247D0" w:rsidRPr="00AB5E03" w:rsidRDefault="004247D0" w:rsidP="00255C6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За 9 месяцев 2014 года Управлением аннулировано 17 свидетельств о регистрации СМИ, в том числе в 3-м квартале - 3. Из них 14</w:t>
      </w:r>
      <w:r w:rsidRPr="00AB5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>свидетельств аннулировано по заявлениям учредителей</w:t>
      </w:r>
      <w:r w:rsidRPr="00AB5E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>и 3 - на основании решений судов.</w:t>
      </w:r>
    </w:p>
    <w:p w14:paraId="2B8633E9" w14:textId="77777777" w:rsidR="004247D0" w:rsidRPr="00AB5E03" w:rsidRDefault="004247D0" w:rsidP="00255C6A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Сроки административных процедур полномочия разрешительной и регистрационной деятельности, деятельности по ведению единого общероссийского реестра средств массовой информации соблюдены.</w:t>
      </w:r>
    </w:p>
    <w:p w14:paraId="56822D23" w14:textId="77777777" w:rsidR="004247D0" w:rsidRPr="00AB5E03" w:rsidRDefault="004247D0" w:rsidP="00255C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Количественная динамика приведена в таблице</w:t>
      </w:r>
    </w:p>
    <w:tbl>
      <w:tblPr>
        <w:tblStyle w:val="a9"/>
        <w:tblW w:w="9924" w:type="dxa"/>
        <w:tblInd w:w="-318" w:type="dxa"/>
        <w:tblLook w:val="04A0" w:firstRow="1" w:lastRow="0" w:firstColumn="1" w:lastColumn="0" w:noHBand="0" w:noVBand="1"/>
      </w:tblPr>
      <w:tblGrid>
        <w:gridCol w:w="5955"/>
        <w:gridCol w:w="1984"/>
        <w:gridCol w:w="1985"/>
      </w:tblGrid>
      <w:tr w:rsidR="004247D0" w:rsidRPr="00AB5E03" w14:paraId="63EB0DB1" w14:textId="77777777" w:rsidTr="007958D2">
        <w:tc>
          <w:tcPr>
            <w:tcW w:w="5955" w:type="dxa"/>
          </w:tcPr>
          <w:p w14:paraId="3BFAD784" w14:textId="77777777" w:rsidR="004247D0" w:rsidRPr="00AB5E03" w:rsidRDefault="004247D0" w:rsidP="00255C6A">
            <w:pPr>
              <w:spacing w:line="240" w:lineRule="auto"/>
              <w:rPr>
                <w:b/>
                <w:sz w:val="28"/>
                <w:szCs w:val="28"/>
              </w:rPr>
            </w:pPr>
            <w:r w:rsidRPr="00AB5E03">
              <w:rPr>
                <w:b/>
                <w:sz w:val="28"/>
                <w:szCs w:val="28"/>
              </w:rPr>
              <w:t>Полномочия</w:t>
            </w:r>
          </w:p>
        </w:tc>
        <w:tc>
          <w:tcPr>
            <w:tcW w:w="1984" w:type="dxa"/>
          </w:tcPr>
          <w:p w14:paraId="212AB2E7" w14:textId="77777777" w:rsidR="004247D0" w:rsidRPr="00AB5E03" w:rsidRDefault="004247D0" w:rsidP="00255C6A">
            <w:pPr>
              <w:spacing w:line="240" w:lineRule="auto"/>
              <w:rPr>
                <w:b/>
                <w:sz w:val="28"/>
                <w:szCs w:val="28"/>
              </w:rPr>
            </w:pPr>
            <w:r w:rsidRPr="00AB5E03">
              <w:rPr>
                <w:b/>
                <w:sz w:val="28"/>
                <w:szCs w:val="28"/>
              </w:rPr>
              <w:t>За 3-ий квартал 2013 г.</w:t>
            </w:r>
          </w:p>
        </w:tc>
        <w:tc>
          <w:tcPr>
            <w:tcW w:w="1985" w:type="dxa"/>
          </w:tcPr>
          <w:p w14:paraId="7E1E1A7C" w14:textId="77777777" w:rsidR="004247D0" w:rsidRPr="00AB5E03" w:rsidRDefault="004247D0" w:rsidP="00255C6A">
            <w:pPr>
              <w:spacing w:line="240" w:lineRule="auto"/>
              <w:rPr>
                <w:b/>
                <w:sz w:val="28"/>
                <w:szCs w:val="28"/>
              </w:rPr>
            </w:pPr>
            <w:r w:rsidRPr="00AB5E03">
              <w:rPr>
                <w:b/>
                <w:sz w:val="28"/>
                <w:szCs w:val="28"/>
              </w:rPr>
              <w:t>За 3-ий квартал 2014 г.</w:t>
            </w:r>
          </w:p>
        </w:tc>
      </w:tr>
      <w:tr w:rsidR="004247D0" w:rsidRPr="00AB5E03" w14:paraId="0874A3E4" w14:textId="77777777" w:rsidTr="007958D2">
        <w:tc>
          <w:tcPr>
            <w:tcW w:w="5955" w:type="dxa"/>
          </w:tcPr>
          <w:p w14:paraId="4B7928E0" w14:textId="77777777" w:rsidR="004247D0" w:rsidRPr="00AB5E03" w:rsidRDefault="004247D0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поступивших заявок (заявлений) на выдачу (переоформление) свидетельств</w:t>
            </w:r>
          </w:p>
        </w:tc>
        <w:tc>
          <w:tcPr>
            <w:tcW w:w="1984" w:type="dxa"/>
          </w:tcPr>
          <w:p w14:paraId="0221F098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14:paraId="6B17BB2D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</w:tr>
      <w:tr w:rsidR="004247D0" w:rsidRPr="00AB5E03" w14:paraId="43B51142" w14:textId="77777777" w:rsidTr="007958D2">
        <w:tc>
          <w:tcPr>
            <w:tcW w:w="5955" w:type="dxa"/>
          </w:tcPr>
          <w:p w14:paraId="7DC01381" w14:textId="77777777" w:rsidR="004247D0" w:rsidRPr="00AB5E03" w:rsidRDefault="004247D0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поступивших заявок (заявлений) на аннулирование свидетельств</w:t>
            </w:r>
          </w:p>
        </w:tc>
        <w:tc>
          <w:tcPr>
            <w:tcW w:w="1984" w:type="dxa"/>
          </w:tcPr>
          <w:p w14:paraId="4CB9261C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14:paraId="75F7EFBD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</w:tr>
      <w:tr w:rsidR="004247D0" w:rsidRPr="00AB5E03" w14:paraId="0CCCC8A7" w14:textId="77777777" w:rsidTr="007958D2">
        <w:tc>
          <w:tcPr>
            <w:tcW w:w="5955" w:type="dxa"/>
          </w:tcPr>
          <w:p w14:paraId="1463E486" w14:textId="77777777" w:rsidR="004247D0" w:rsidRPr="00AB5E03" w:rsidRDefault="004247D0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выданных (переоформленных) свидетельств</w:t>
            </w:r>
          </w:p>
        </w:tc>
        <w:tc>
          <w:tcPr>
            <w:tcW w:w="1984" w:type="dxa"/>
          </w:tcPr>
          <w:p w14:paraId="5742B076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14:paraId="34787928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</w:tr>
      <w:tr w:rsidR="004247D0" w:rsidRPr="00AB5E03" w14:paraId="1BF43203" w14:textId="77777777" w:rsidTr="007958D2">
        <w:tc>
          <w:tcPr>
            <w:tcW w:w="5955" w:type="dxa"/>
          </w:tcPr>
          <w:p w14:paraId="273A6F55" w14:textId="77777777" w:rsidR="004247D0" w:rsidRPr="00AB5E03" w:rsidRDefault="004247D0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аннулированных свидетельств</w:t>
            </w:r>
          </w:p>
        </w:tc>
        <w:tc>
          <w:tcPr>
            <w:tcW w:w="1984" w:type="dxa"/>
          </w:tcPr>
          <w:p w14:paraId="07CDE05B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14:paraId="0024B9AF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</w:tr>
      <w:tr w:rsidR="004247D0" w:rsidRPr="00AB5E03" w14:paraId="651A09EA" w14:textId="77777777" w:rsidTr="007958D2">
        <w:tc>
          <w:tcPr>
            <w:tcW w:w="5955" w:type="dxa"/>
          </w:tcPr>
          <w:p w14:paraId="022F62DB" w14:textId="77777777" w:rsidR="004247D0" w:rsidRPr="00AB5E03" w:rsidRDefault="004247D0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и причины отказов заявителям</w:t>
            </w:r>
          </w:p>
        </w:tc>
        <w:tc>
          <w:tcPr>
            <w:tcW w:w="1984" w:type="dxa"/>
          </w:tcPr>
          <w:p w14:paraId="6EF00B2D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09E9B038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</w:t>
            </w:r>
          </w:p>
        </w:tc>
      </w:tr>
      <w:tr w:rsidR="004247D0" w:rsidRPr="00AB5E03" w14:paraId="7091BD79" w14:textId="77777777" w:rsidTr="007958D2">
        <w:tc>
          <w:tcPr>
            <w:tcW w:w="5955" w:type="dxa"/>
          </w:tcPr>
          <w:p w14:paraId="32FB5157" w14:textId="77777777" w:rsidR="004247D0" w:rsidRPr="00AB5E03" w:rsidRDefault="004247D0" w:rsidP="00255C6A">
            <w:pPr>
              <w:spacing w:line="240" w:lineRule="auto"/>
              <w:ind w:right="-56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Соблюдение сроков административных процедур полномочия разрешительной и регистрационной деятельности, деятельности по ведению единого общероссийского реестра средств массовой информации.</w:t>
            </w:r>
          </w:p>
        </w:tc>
        <w:tc>
          <w:tcPr>
            <w:tcW w:w="1984" w:type="dxa"/>
          </w:tcPr>
          <w:p w14:paraId="6E6C4FB1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соблюдены</w:t>
            </w:r>
          </w:p>
        </w:tc>
        <w:tc>
          <w:tcPr>
            <w:tcW w:w="1985" w:type="dxa"/>
          </w:tcPr>
          <w:p w14:paraId="4C3A3861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соблюдены</w:t>
            </w:r>
          </w:p>
        </w:tc>
      </w:tr>
    </w:tbl>
    <w:p w14:paraId="221EBBCD" w14:textId="77777777" w:rsidR="004247D0" w:rsidRPr="00AB5E03" w:rsidRDefault="004247D0" w:rsidP="00255C6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39F0A0C8" w14:textId="77777777" w:rsidR="004247D0" w:rsidRPr="00AB5E03" w:rsidRDefault="004247D0" w:rsidP="00255C6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578633B7" w14:textId="77777777" w:rsidR="004247D0" w:rsidRPr="00AB5E03" w:rsidRDefault="004247D0" w:rsidP="00255C6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916A023" w14:textId="77777777" w:rsidR="0032247A" w:rsidRPr="00AB5E03" w:rsidRDefault="0032247A" w:rsidP="00255C6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140A218E" w14:textId="77777777" w:rsidR="0032247A" w:rsidRPr="00AB5E03" w:rsidRDefault="0032247A" w:rsidP="00255C6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63B5F8F5" w14:textId="77777777" w:rsidR="0032247A" w:rsidRPr="00AB5E03" w:rsidRDefault="0032247A" w:rsidP="00255C6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571CCDEE" w14:textId="77777777" w:rsidR="0032247A" w:rsidRPr="00AB5E03" w:rsidRDefault="0032247A" w:rsidP="00255C6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4D4BA724" w14:textId="77777777" w:rsidR="004247D0" w:rsidRPr="00AB5E03" w:rsidRDefault="004247D0" w:rsidP="00255C6A">
      <w:p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4565940D" w14:textId="07151821" w:rsidR="00DD4DF4" w:rsidRPr="00AB5E03" w:rsidRDefault="00DD4DF4" w:rsidP="00255C6A">
      <w:pPr>
        <w:spacing w:after="0" w:line="240" w:lineRule="auto"/>
        <w:ind w:left="-426"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lastRenderedPageBreak/>
        <w:t>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срок».</w:t>
      </w:r>
    </w:p>
    <w:p w14:paraId="1FEF694A" w14:textId="5A0E6B7F" w:rsidR="004247D0" w:rsidRPr="00AB5E03" w:rsidRDefault="004247D0" w:rsidP="00255C6A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0207" w:type="dxa"/>
        <w:tblInd w:w="-318" w:type="dxa"/>
        <w:tblLook w:val="04A0" w:firstRow="1" w:lastRow="0" w:firstColumn="1" w:lastColumn="0" w:noHBand="0" w:noVBand="1"/>
      </w:tblPr>
      <w:tblGrid>
        <w:gridCol w:w="6238"/>
        <w:gridCol w:w="1985"/>
        <w:gridCol w:w="1984"/>
      </w:tblGrid>
      <w:tr w:rsidR="004247D0" w:rsidRPr="00AB5E03" w14:paraId="08191AC8" w14:textId="77777777" w:rsidTr="007958D2">
        <w:tc>
          <w:tcPr>
            <w:tcW w:w="6238" w:type="dxa"/>
          </w:tcPr>
          <w:p w14:paraId="26AF1D49" w14:textId="77777777" w:rsidR="004247D0" w:rsidRPr="00AB5E03" w:rsidRDefault="004247D0" w:rsidP="00255C6A">
            <w:pPr>
              <w:spacing w:line="240" w:lineRule="auto"/>
              <w:rPr>
                <w:b/>
                <w:sz w:val="28"/>
                <w:szCs w:val="28"/>
              </w:rPr>
            </w:pPr>
            <w:r w:rsidRPr="00AB5E03">
              <w:rPr>
                <w:b/>
                <w:sz w:val="28"/>
                <w:szCs w:val="28"/>
              </w:rPr>
              <w:t>Показатель (для каждой сферы деятельности)</w:t>
            </w:r>
          </w:p>
        </w:tc>
        <w:tc>
          <w:tcPr>
            <w:tcW w:w="1985" w:type="dxa"/>
          </w:tcPr>
          <w:p w14:paraId="27032DE5" w14:textId="77777777" w:rsidR="004247D0" w:rsidRPr="00AB5E03" w:rsidRDefault="004247D0" w:rsidP="00255C6A">
            <w:pPr>
              <w:spacing w:line="240" w:lineRule="auto"/>
              <w:rPr>
                <w:b/>
                <w:sz w:val="28"/>
                <w:szCs w:val="28"/>
              </w:rPr>
            </w:pPr>
            <w:r w:rsidRPr="00AB5E03">
              <w:rPr>
                <w:b/>
                <w:sz w:val="28"/>
                <w:szCs w:val="28"/>
              </w:rPr>
              <w:t>За 3-ий квартал 2013 г.</w:t>
            </w:r>
          </w:p>
        </w:tc>
        <w:tc>
          <w:tcPr>
            <w:tcW w:w="1984" w:type="dxa"/>
          </w:tcPr>
          <w:p w14:paraId="400482C2" w14:textId="77777777" w:rsidR="004247D0" w:rsidRPr="00AB5E03" w:rsidRDefault="004247D0" w:rsidP="00255C6A">
            <w:pPr>
              <w:spacing w:line="240" w:lineRule="auto"/>
              <w:rPr>
                <w:b/>
                <w:sz w:val="28"/>
                <w:szCs w:val="28"/>
              </w:rPr>
            </w:pPr>
            <w:r w:rsidRPr="00AB5E03">
              <w:rPr>
                <w:b/>
                <w:sz w:val="28"/>
                <w:szCs w:val="28"/>
              </w:rPr>
              <w:t>За 3-ий квартал 2014 г.</w:t>
            </w:r>
          </w:p>
        </w:tc>
      </w:tr>
      <w:tr w:rsidR="004247D0" w:rsidRPr="00AB5E03" w14:paraId="69259F00" w14:textId="77777777" w:rsidTr="007958D2">
        <w:tc>
          <w:tcPr>
            <w:tcW w:w="6238" w:type="dxa"/>
          </w:tcPr>
          <w:p w14:paraId="46251704" w14:textId="77777777" w:rsidR="004247D0" w:rsidRPr="00AB5E03" w:rsidRDefault="004247D0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 xml:space="preserve">Доля обращений граждан, ответы на которые даны с нарушениями требований </w:t>
            </w:r>
            <w:hyperlink r:id="rId12" w:history="1">
              <w:r w:rsidRPr="00AB5E03">
                <w:rPr>
                  <w:sz w:val="28"/>
                  <w:szCs w:val="28"/>
                </w:rPr>
                <w:t>законодательства</w:t>
              </w:r>
            </w:hyperlink>
            <w:r w:rsidRPr="00AB5E03">
              <w:rPr>
                <w:sz w:val="28"/>
                <w:szCs w:val="28"/>
              </w:rPr>
              <w:t xml:space="preserve"> РФ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14:paraId="17F0BC50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097503F6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-</w:t>
            </w:r>
          </w:p>
        </w:tc>
      </w:tr>
      <w:tr w:rsidR="004247D0" w:rsidRPr="00AB5E03" w14:paraId="3776F880" w14:textId="77777777" w:rsidTr="007958D2">
        <w:tc>
          <w:tcPr>
            <w:tcW w:w="6238" w:type="dxa"/>
          </w:tcPr>
          <w:p w14:paraId="6351AA66" w14:textId="77777777" w:rsidR="004247D0" w:rsidRPr="00AB5E03" w:rsidRDefault="004247D0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 xml:space="preserve">Доля обращений граждан, ответы на которые даны с нарушениями требований </w:t>
            </w:r>
            <w:hyperlink r:id="rId13" w:history="1">
              <w:r w:rsidRPr="00AB5E03">
                <w:rPr>
                  <w:sz w:val="28"/>
                  <w:szCs w:val="28"/>
                </w:rPr>
                <w:t>законодательства</w:t>
              </w:r>
            </w:hyperlink>
            <w:r w:rsidRPr="00AB5E03">
              <w:rPr>
                <w:sz w:val="28"/>
                <w:szCs w:val="28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14:paraId="4F02FE5E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40E54AE5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-</w:t>
            </w:r>
          </w:p>
        </w:tc>
      </w:tr>
      <w:tr w:rsidR="004247D0" w:rsidRPr="00AB5E03" w14:paraId="1B9DA720" w14:textId="77777777" w:rsidTr="007958D2">
        <w:tc>
          <w:tcPr>
            <w:tcW w:w="6238" w:type="dxa"/>
          </w:tcPr>
          <w:p w14:paraId="6A282103" w14:textId="77777777" w:rsidR="004247D0" w:rsidRPr="00AB5E03" w:rsidRDefault="004247D0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985" w:type="dxa"/>
            <w:vAlign w:val="center"/>
          </w:tcPr>
          <w:p w14:paraId="20875A1E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14:paraId="0398E534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</w:tr>
      <w:tr w:rsidR="004247D0" w:rsidRPr="00AB5E03" w14:paraId="2F42C1DA" w14:textId="77777777" w:rsidTr="007958D2">
        <w:tc>
          <w:tcPr>
            <w:tcW w:w="6238" w:type="dxa"/>
          </w:tcPr>
          <w:p w14:paraId="0A21490D" w14:textId="77777777" w:rsidR="004247D0" w:rsidRPr="00AB5E03" w:rsidRDefault="004247D0" w:rsidP="00255C6A">
            <w:pPr>
              <w:spacing w:line="240" w:lineRule="auto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985" w:type="dxa"/>
            <w:vAlign w:val="center"/>
          </w:tcPr>
          <w:p w14:paraId="39FC23B5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2,25</w:t>
            </w:r>
          </w:p>
        </w:tc>
        <w:tc>
          <w:tcPr>
            <w:tcW w:w="1984" w:type="dxa"/>
            <w:vAlign w:val="center"/>
          </w:tcPr>
          <w:p w14:paraId="18F2A222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0,75</w:t>
            </w:r>
          </w:p>
        </w:tc>
      </w:tr>
    </w:tbl>
    <w:p w14:paraId="09A3AA9C" w14:textId="77777777" w:rsidR="00297A5E" w:rsidRPr="00AB5E03" w:rsidRDefault="00297A5E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6D4D7F2" w14:textId="77777777" w:rsidR="00297A5E" w:rsidRPr="00AB5E03" w:rsidRDefault="00297A5E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4B5658" w14:textId="77777777" w:rsidR="0032247A" w:rsidRPr="00AB5E03" w:rsidRDefault="0032247A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83C5C31" w14:textId="77777777" w:rsidR="0032247A" w:rsidRPr="00AB5E03" w:rsidRDefault="0032247A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E6D3E60" w14:textId="77777777" w:rsidR="00297A5E" w:rsidRPr="00AB5E03" w:rsidRDefault="00297A5E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4810D79" w14:textId="77777777" w:rsidR="00297A5E" w:rsidRPr="00AB5E03" w:rsidRDefault="00297A5E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63EDF18" w14:textId="77777777" w:rsidR="004247D0" w:rsidRPr="00AB5E03" w:rsidRDefault="004247D0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08F7814" w14:textId="77777777" w:rsidR="00DD4DF4" w:rsidRPr="00AB5E03" w:rsidRDefault="00DD4DF4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lastRenderedPageBreak/>
        <w:t>в сфере защиты прав субъектов персональных данных</w:t>
      </w:r>
    </w:p>
    <w:p w14:paraId="4AFE9DFD" w14:textId="77777777" w:rsidR="00DD4DF4" w:rsidRPr="00AB5E03" w:rsidRDefault="00DD4DF4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11966FA" w14:textId="5A1B1F3C" w:rsidR="00255C6A" w:rsidRPr="00AB5E03" w:rsidRDefault="00255C6A" w:rsidP="00255C6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Наименования полномочий:</w:t>
      </w:r>
    </w:p>
    <w:p w14:paraId="6690513F" w14:textId="77777777" w:rsidR="00255C6A" w:rsidRPr="00AB5E03" w:rsidRDefault="00255C6A" w:rsidP="00255C6A">
      <w:pPr>
        <w:pStyle w:val="a3"/>
        <w:numPr>
          <w:ilvl w:val="1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Ведение реестра операторов, осуществляющих обработку персональных данных;</w:t>
      </w:r>
    </w:p>
    <w:p w14:paraId="4989C237" w14:textId="77777777" w:rsidR="00255C6A" w:rsidRPr="00AB5E03" w:rsidRDefault="00255C6A" w:rsidP="00255C6A">
      <w:pPr>
        <w:pStyle w:val="a3"/>
        <w:numPr>
          <w:ilvl w:val="1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14:paraId="44EC9A23" w14:textId="6E45558D" w:rsidR="00255C6A" w:rsidRPr="00AB5E03" w:rsidRDefault="00255C6A" w:rsidP="00255C6A">
      <w:pPr>
        <w:pStyle w:val="a3"/>
        <w:numPr>
          <w:ilvl w:val="1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14:paraId="43E2089B" w14:textId="77777777" w:rsidR="00255C6A" w:rsidRPr="00AB5E03" w:rsidRDefault="00255C6A" w:rsidP="00255C6A">
      <w:pPr>
        <w:pStyle w:val="a3"/>
        <w:numPr>
          <w:ilvl w:val="1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Участие в формировании единой автоматизированной информационной системы;</w:t>
      </w:r>
    </w:p>
    <w:p w14:paraId="5170FE9F" w14:textId="77777777" w:rsidR="00255C6A" w:rsidRPr="00AB5E03" w:rsidRDefault="00255C6A" w:rsidP="00255C6A">
      <w:pPr>
        <w:pStyle w:val="a3"/>
        <w:numPr>
          <w:ilvl w:val="1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14:paraId="76E4EB35" w14:textId="77777777" w:rsidR="00255C6A" w:rsidRPr="00AB5E03" w:rsidRDefault="00255C6A" w:rsidP="00255C6A">
      <w:pPr>
        <w:pStyle w:val="a3"/>
        <w:numPr>
          <w:ilvl w:val="1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14:paraId="47203B1A" w14:textId="710299A8" w:rsidR="00255C6A" w:rsidRPr="00AB5E03" w:rsidRDefault="00255C6A" w:rsidP="00255C6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объектов, в отношении которых исполняется полномочие:</w:t>
      </w:r>
    </w:p>
    <w:p w14:paraId="3A882F09" w14:textId="77777777" w:rsidR="00255C6A" w:rsidRPr="00AB5E03" w:rsidRDefault="00255C6A" w:rsidP="00255C6A">
      <w:pPr>
        <w:pStyle w:val="a3"/>
        <w:spacing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2.1. Ведение реестра операторов, осуществляющих обработку персональных данных – 4148;</w:t>
      </w:r>
    </w:p>
    <w:p w14:paraId="158136E7" w14:textId="77777777" w:rsidR="00255C6A" w:rsidRPr="00AB5E03" w:rsidRDefault="00255C6A" w:rsidP="00255C6A">
      <w:pPr>
        <w:pStyle w:val="a3"/>
        <w:spacing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2.2.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 – 21 (плановые проверки – 4, проверки в отношении ГМО – 1, внеплановые проверки – 0, мероприятия СН ПД – 16, из них 8 плановых и 8 внеплановых);</w:t>
      </w:r>
    </w:p>
    <w:p w14:paraId="1923EC19" w14:textId="2B4134C0" w:rsidR="00255C6A" w:rsidRPr="00AB5E03" w:rsidRDefault="00255C6A" w:rsidP="00255C6A">
      <w:pPr>
        <w:pStyle w:val="a3"/>
        <w:spacing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2.3. 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– 27;</w:t>
      </w:r>
    </w:p>
    <w:p w14:paraId="12254D0F" w14:textId="77777777" w:rsidR="00255C6A" w:rsidRPr="00AB5E03" w:rsidRDefault="00255C6A" w:rsidP="00255C6A">
      <w:pPr>
        <w:pStyle w:val="a3"/>
        <w:spacing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2.4. Участие в формировании единой автоматизированной информационной системы – в рамках поручений;</w:t>
      </w:r>
    </w:p>
    <w:p w14:paraId="3C09E0FC" w14:textId="77777777" w:rsidR="00255C6A" w:rsidRPr="00AB5E03" w:rsidRDefault="00255C6A" w:rsidP="00255C6A">
      <w:pPr>
        <w:pStyle w:val="a3"/>
        <w:spacing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2.5.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 – 0;</w:t>
      </w:r>
    </w:p>
    <w:p w14:paraId="620907A6" w14:textId="77777777" w:rsidR="00255C6A" w:rsidRPr="00AB5E03" w:rsidRDefault="00255C6A" w:rsidP="00255C6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Количество сотрудников, в должностных регламентах которых установлено исполнение полномочия;</w:t>
      </w:r>
    </w:p>
    <w:p w14:paraId="0F775EEC" w14:textId="77777777" w:rsidR="00255C6A" w:rsidRPr="00AB5E03" w:rsidRDefault="00255C6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3.1. Ведение реестра операторов, осуществляющих обработку персональных данных – 1;</w:t>
      </w:r>
    </w:p>
    <w:p w14:paraId="7181419F" w14:textId="77777777" w:rsidR="00255C6A" w:rsidRPr="00AB5E03" w:rsidRDefault="00255C6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3.2.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 – 2;</w:t>
      </w:r>
    </w:p>
    <w:p w14:paraId="06BF7251" w14:textId="77777777" w:rsidR="00255C6A" w:rsidRPr="00AB5E03" w:rsidRDefault="00255C6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3.3.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– 2;</w:t>
      </w:r>
    </w:p>
    <w:p w14:paraId="79914325" w14:textId="77777777" w:rsidR="00255C6A" w:rsidRPr="00AB5E03" w:rsidRDefault="00255C6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3.4. Участие в формировании единой автоматизированной информационной системы – 0;</w:t>
      </w:r>
    </w:p>
    <w:p w14:paraId="54C9EBB6" w14:textId="77777777" w:rsidR="00255C6A" w:rsidRPr="00AB5E03" w:rsidRDefault="00255C6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3.5.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 – 2;</w:t>
      </w:r>
    </w:p>
    <w:p w14:paraId="616475F7" w14:textId="779B4F4C" w:rsidR="00255C6A" w:rsidRPr="00AB5E03" w:rsidRDefault="0032247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3.6. Осуществление</w:t>
      </w:r>
      <w:r w:rsidR="00255C6A" w:rsidRPr="00AB5E03">
        <w:rPr>
          <w:rFonts w:ascii="Times New Roman" w:hAnsi="Times New Roman"/>
          <w:sz w:val="28"/>
          <w:szCs w:val="28"/>
        </w:rPr>
        <w:t xml:space="preserve"> прием</w:t>
      </w:r>
      <w:r w:rsidRPr="00AB5E03">
        <w:rPr>
          <w:rFonts w:ascii="Times New Roman" w:hAnsi="Times New Roman"/>
          <w:sz w:val="28"/>
          <w:szCs w:val="28"/>
        </w:rPr>
        <w:t>а граждан и обеспечение своевременного и полного рассмотрения</w:t>
      </w:r>
      <w:r w:rsidR="00255C6A" w:rsidRPr="00AB5E03">
        <w:rPr>
          <w:rFonts w:ascii="Times New Roman" w:hAnsi="Times New Roman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– 2.</w:t>
      </w:r>
    </w:p>
    <w:p w14:paraId="660E5E31" w14:textId="77777777" w:rsidR="00255C6A" w:rsidRPr="00AB5E03" w:rsidRDefault="00255C6A" w:rsidP="00255C6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полномочия:</w:t>
      </w:r>
    </w:p>
    <w:p w14:paraId="5040795B" w14:textId="77777777" w:rsidR="00255C6A" w:rsidRPr="00AB5E03" w:rsidRDefault="00255C6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4.1. Ведение реестра операторов, осуществляющих обработку персональных данных: поступило 86 уведомлений и 53 информационных писем, внесено – 100 %;</w:t>
      </w:r>
    </w:p>
    <w:p w14:paraId="547C860D" w14:textId="77777777" w:rsidR="00255C6A" w:rsidRPr="00AB5E03" w:rsidRDefault="00255C6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4.2.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данных: 13, из них запланировано и проведено – 5 плановых проверок и 8 мероприятий в рамках систематического наблюдения, </w:t>
      </w:r>
    </w:p>
    <w:p w14:paraId="482F9370" w14:textId="0AD3847F" w:rsidR="00255C6A" w:rsidRPr="00AB5E03" w:rsidRDefault="00255C6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4.3. 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срок: поступило в                         Управление 27 обращений, рассмотрено – 27, исполнено – 100%;</w:t>
      </w:r>
    </w:p>
    <w:p w14:paraId="64380D0C" w14:textId="77777777" w:rsidR="00255C6A" w:rsidRPr="00AB5E03" w:rsidRDefault="00255C6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4.4. Участие в формировании единой автоматизированной информационной системы – 0;</w:t>
      </w:r>
    </w:p>
    <w:p w14:paraId="55596BA3" w14:textId="77777777" w:rsidR="00255C6A" w:rsidRPr="00AB5E03" w:rsidRDefault="00255C6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4.5.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 – 0;</w:t>
      </w:r>
    </w:p>
    <w:p w14:paraId="628323BB" w14:textId="3FEE13D0" w:rsidR="00255C6A" w:rsidRPr="00AB5E03" w:rsidRDefault="0032247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4.6. Осуществление</w:t>
      </w:r>
      <w:r w:rsidR="00255C6A" w:rsidRPr="00AB5E03">
        <w:rPr>
          <w:rFonts w:ascii="Times New Roman" w:hAnsi="Times New Roman"/>
          <w:sz w:val="28"/>
          <w:szCs w:val="28"/>
        </w:rPr>
        <w:t xml:space="preserve"> прием</w:t>
      </w:r>
      <w:r w:rsidRPr="00AB5E03">
        <w:rPr>
          <w:rFonts w:ascii="Times New Roman" w:hAnsi="Times New Roman"/>
          <w:sz w:val="28"/>
          <w:szCs w:val="28"/>
        </w:rPr>
        <w:t>а граждан и обеспечение своевременного и полного рассмотрения</w:t>
      </w:r>
      <w:r w:rsidR="00255C6A" w:rsidRPr="00AB5E03">
        <w:rPr>
          <w:rFonts w:ascii="Times New Roman" w:hAnsi="Times New Roman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– 0.</w:t>
      </w:r>
    </w:p>
    <w:p w14:paraId="5BFE9CC4" w14:textId="77777777" w:rsidR="00255C6A" w:rsidRPr="00AB5E03" w:rsidRDefault="00255C6A" w:rsidP="00255C6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полномочия:</w:t>
      </w:r>
    </w:p>
    <w:p w14:paraId="51D0F141" w14:textId="77777777" w:rsidR="00255C6A" w:rsidRPr="00AB5E03" w:rsidRDefault="00255C6A" w:rsidP="00255C6A">
      <w:pPr>
        <w:pStyle w:val="a3"/>
        <w:spacing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5.1.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данных: 8 мероприятий систематического наблюдения. </w:t>
      </w:r>
    </w:p>
    <w:p w14:paraId="57C43396" w14:textId="77777777" w:rsidR="00255C6A" w:rsidRPr="00AB5E03" w:rsidRDefault="00255C6A" w:rsidP="00255C6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Средняя нагрузка на сотрудника: 7 проверок на человека, в том числе плановых, внеплановых и систематического наблюдения. </w:t>
      </w:r>
    </w:p>
    <w:p w14:paraId="1CFBEDB1" w14:textId="77777777" w:rsidR="00255C6A" w:rsidRPr="00AB5E03" w:rsidRDefault="00255C6A" w:rsidP="00255C6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– отсутствуют.</w:t>
      </w:r>
    </w:p>
    <w:p w14:paraId="07DA5DDF" w14:textId="77777777" w:rsidR="00255C6A" w:rsidRPr="00AB5E03" w:rsidRDefault="00255C6A" w:rsidP="00255C6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Выводы и предложения по повышению эффективности исполнения полномочия. Выявленные в отчетном периоде проблемы при исполнении полномочия и предлагаемые (принятые) меры для их устранения. </w:t>
      </w:r>
    </w:p>
    <w:p w14:paraId="5F4FDAD3" w14:textId="156AC10A" w:rsidR="00255C6A" w:rsidRPr="00AB5E03" w:rsidRDefault="00522AA6" w:rsidP="00255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Предлагается</w:t>
      </w:r>
      <w:r w:rsidR="00255C6A" w:rsidRPr="00AB5E03">
        <w:rPr>
          <w:rFonts w:ascii="Times New Roman" w:hAnsi="Times New Roman"/>
          <w:sz w:val="28"/>
          <w:szCs w:val="28"/>
        </w:rPr>
        <w:t xml:space="preserve"> рассмотреть вопрос об учете выдаваемых территориальными Управлениями  требований по прекращению незаконной обработки персональных данных (уточнению, блокированию или уничтожению недостоверных или полученных незаконным путем) в качестве одного из показателей эффективности деятельности Управления, в том числе и по результатам систематического наблюдения.</w:t>
      </w:r>
    </w:p>
    <w:p w14:paraId="158AADF1" w14:textId="77777777" w:rsidR="00255C6A" w:rsidRPr="00AB5E03" w:rsidRDefault="00255C6A" w:rsidP="00255C6A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43FAF80" w14:textId="77777777" w:rsidR="00255C6A" w:rsidRPr="00AB5E03" w:rsidRDefault="00255C6A" w:rsidP="00255C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</w:p>
    <w:p w14:paraId="1A3C76C7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 Результаты контрольно-надзорной деятельности в сфере персональных данных:</w:t>
      </w:r>
    </w:p>
    <w:p w14:paraId="1CA56964" w14:textId="77777777" w:rsidR="00255C6A" w:rsidRPr="00AB5E03" w:rsidRDefault="00255C6A" w:rsidP="00255C6A">
      <w:pPr>
        <w:pStyle w:val="ConsPlusNonformat"/>
        <w:framePr w:hSpace="180" w:wrap="around" w:vAnchor="text" w:hAnchor="text" w:y="1"/>
        <w:widowControl/>
        <w:ind w:firstLine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AB5E03">
        <w:rPr>
          <w:rFonts w:ascii="Times New Roman" w:hAnsi="Times New Roman" w:cs="Times New Roman"/>
          <w:sz w:val="28"/>
          <w:szCs w:val="28"/>
        </w:rPr>
        <w:t xml:space="preserve">1.1. Количество проведенных плановых проверок – 5, из них: </w:t>
      </w:r>
    </w:p>
    <w:p w14:paraId="10C8E48B" w14:textId="77777777" w:rsidR="00255C6A" w:rsidRPr="00AB5E03" w:rsidRDefault="00255C6A" w:rsidP="00255C6A">
      <w:pPr>
        <w:pStyle w:val="ConsPlusNonformat"/>
        <w:framePr w:hSpace="180" w:wrap="around" w:vAnchor="text" w:hAnchor="text" w:y="1"/>
        <w:widowControl/>
        <w:ind w:firstLine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AB5E03">
        <w:rPr>
          <w:rFonts w:ascii="Times New Roman" w:hAnsi="Times New Roman" w:cs="Times New Roman"/>
          <w:sz w:val="28"/>
          <w:szCs w:val="28"/>
        </w:rPr>
        <w:t xml:space="preserve">- 4 в отношении операторов персональных данных: ООО «Инстрой»,                ООО «Цифровые системы», ООО Электромонтаж-Сервис», МБОУ «СОШ №1» г. Брянска (период проведения с 26.06.2014 по 23.07.2014).       </w:t>
      </w:r>
    </w:p>
    <w:p w14:paraId="05F4595A" w14:textId="77777777" w:rsidR="00255C6A" w:rsidRPr="00AB5E03" w:rsidRDefault="00255C6A" w:rsidP="00255C6A">
      <w:pPr>
        <w:pStyle w:val="ConsPlusNonformat"/>
        <w:framePr w:hSpace="180" w:wrap="around" w:vAnchor="text" w:hAnchor="text" w:y="1"/>
        <w:widowControl/>
        <w:ind w:firstLine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AB5E03">
        <w:rPr>
          <w:rFonts w:ascii="Times New Roman" w:hAnsi="Times New Roman" w:cs="Times New Roman"/>
          <w:sz w:val="28"/>
          <w:szCs w:val="28"/>
        </w:rPr>
        <w:t>- 1 (ГМО) в отношении Суземской поселковой администрации.</w:t>
      </w:r>
    </w:p>
    <w:p w14:paraId="0A1495A9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1.2. Количество проведенных внеплановых проверок – 0;</w:t>
      </w:r>
    </w:p>
    <w:p w14:paraId="52BE1E34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1.2.2. В рамках рассмотрения обращений и жалоб граждан и юридических лиц (отдельно государственные и муниципальные органы, юридические лица), с указанием категорий операторов – 0, из них: </w:t>
      </w:r>
    </w:p>
    <w:p w14:paraId="6299985D" w14:textId="77777777" w:rsidR="00255C6A" w:rsidRPr="00AB5E03" w:rsidRDefault="00255C6A" w:rsidP="00255C6A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E03">
        <w:rPr>
          <w:rFonts w:ascii="Times New Roman" w:hAnsi="Times New Roman" w:cs="Times New Roman"/>
          <w:sz w:val="28"/>
          <w:szCs w:val="28"/>
        </w:rPr>
        <w:lastRenderedPageBreak/>
        <w:t>государственные и муниципальные органы: 0</w:t>
      </w:r>
    </w:p>
    <w:p w14:paraId="39772212" w14:textId="77777777" w:rsidR="00255C6A" w:rsidRPr="00AB5E03" w:rsidRDefault="00255C6A" w:rsidP="00255C6A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5E03">
        <w:rPr>
          <w:rFonts w:ascii="Times New Roman" w:hAnsi="Times New Roman" w:cs="Times New Roman"/>
          <w:sz w:val="28"/>
          <w:szCs w:val="28"/>
        </w:rPr>
        <w:t>юридические лица: 0</w:t>
      </w:r>
    </w:p>
    <w:p w14:paraId="2A62D0CD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  <w:r w:rsidRPr="00AB5E03">
        <w:rPr>
          <w:rFonts w:ascii="Times New Roman" w:hAnsi="Times New Roman"/>
          <w:spacing w:val="-4"/>
          <w:sz w:val="28"/>
          <w:szCs w:val="28"/>
        </w:rPr>
        <w:t>1.3. Количество проведенных мероприятий систематического наблюдения – 16,</w:t>
      </w:r>
      <w:r w:rsidRPr="00AB5E03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AB5E03">
        <w:rPr>
          <w:rFonts w:ascii="Times New Roman" w:hAnsi="Times New Roman"/>
          <w:spacing w:val="-4"/>
          <w:sz w:val="28"/>
          <w:szCs w:val="28"/>
        </w:rPr>
        <w:t>из них плановых – 8, внеплановых – 8;</w:t>
      </w:r>
      <w:r w:rsidRPr="00AB5E03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</w:p>
    <w:p w14:paraId="2BF10E28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1.4. Количество выявленных нарушений норм законодательства в сфере персональных данных, в том числе:</w:t>
      </w:r>
    </w:p>
    <w:p w14:paraId="59B8EB86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1.4.1. При проведении плановых проверок – 30;</w:t>
      </w:r>
    </w:p>
    <w:p w14:paraId="2630491A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1.4.2. При проведении внеплановых проверок – 0;</w:t>
      </w:r>
    </w:p>
    <w:p w14:paraId="2571209F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1.4.3. При проведении мероприятий систематического наблюдения – 24;</w:t>
      </w:r>
    </w:p>
    <w:p w14:paraId="7FFD33BF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1.5. Количество выданных предписаний (требований) об устранении выявленных нарушений в сфере персональных данных:</w:t>
      </w:r>
    </w:p>
    <w:p w14:paraId="2FB72B3C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1.5.1. При проведении плановых проверок – 4;</w:t>
      </w:r>
    </w:p>
    <w:p w14:paraId="21027896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1.5.2. При проведении внеплановых проверок – 0;</w:t>
      </w:r>
    </w:p>
    <w:p w14:paraId="76D8D985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1.5.3. При проведении систематического наблюдения – 9 требований.</w:t>
      </w:r>
    </w:p>
    <w:p w14:paraId="781DCB02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1.6. Количество составленных протоколов об административных правонарушениях в сфере персональных данных:</w:t>
      </w:r>
    </w:p>
    <w:p w14:paraId="2A020A22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1.6.1. При проведении плановых проверок – 0;</w:t>
      </w:r>
    </w:p>
    <w:p w14:paraId="2B4B7E50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1.6.2. При проведении внеплановых проверок – 0;</w:t>
      </w:r>
    </w:p>
    <w:p w14:paraId="0A39933D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1.6.3. При проведении мероприятий систематического наблюдения – 0; </w:t>
      </w:r>
    </w:p>
    <w:p w14:paraId="5DD24C45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1.7. Сумма наложенных и взысканных административных штрафов, с разбивкой по статьям КоАП РФ – 0 рублей, из них:</w:t>
      </w:r>
    </w:p>
    <w:p w14:paraId="67C4ED59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 ч. 1 ст. 19.5 КоАП РФ в отношении юридического лица – 0 рублей;</w:t>
      </w:r>
    </w:p>
    <w:p w14:paraId="08D259F5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 ст. 19.7 КоАП РФ в отношении юридического лица – 0 рублей;</w:t>
      </w:r>
    </w:p>
    <w:p w14:paraId="08D1D1B1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 ч. 1 ст. 19.4 КоАП РФ в отношении должностного лица – 0 рублей;</w:t>
      </w:r>
    </w:p>
    <w:p w14:paraId="746623ED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1.8. Количество и результаты рассмотрения материалов, направленных в органы прокуратуры по ст. 13.11 КоАП РФ (отдельно для плановых, внеплановых проверок и систематического наблюдения):</w:t>
      </w:r>
    </w:p>
    <w:p w14:paraId="0D7D36E2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1.8.1. Количество направленных материалов – 6, в рамках плановых проверок – 5, по внеплановым – 0, по систематическому наблюдению – 1;</w:t>
      </w:r>
    </w:p>
    <w:p w14:paraId="17AF3247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1.8.2. Количество материалов рассмотренных органами прокуратуры – 4 по ст. 13.11 КоАП РФ и находятся на рассмотрении – 2. Вынесено решение в виде предупреждения – 1, находятся на рассмотрении в мировых судебных            участках – 3;</w:t>
      </w:r>
    </w:p>
    <w:p w14:paraId="37288DC8" w14:textId="77777777" w:rsidR="00255C6A" w:rsidRPr="00AB5E03" w:rsidRDefault="00255C6A" w:rsidP="00255C6A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1.8.3. Количество выданных органами прокуратуры представлений – 0 и предостережений – 0;</w:t>
      </w:r>
    </w:p>
    <w:p w14:paraId="29D41024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1.8.4. Отказано в возбуждении дел об административном правонарушении с указанием причин – 0;</w:t>
      </w:r>
    </w:p>
    <w:p w14:paraId="477C10CA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1.8.5. Сумма наложенных и взысканных штрафов в отношении должностных лиц – 0 и юридических лиц – 0 рублей.</w:t>
      </w:r>
    </w:p>
    <w:p w14:paraId="7D9CFBCE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 Оценка эффективности контрольно-надзорной деятельности ТО в сфере персональных данных:</w:t>
      </w:r>
    </w:p>
    <w:p w14:paraId="0A7519A8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2.1. Выполнение плана проведения проверок – 100%;</w:t>
      </w:r>
    </w:p>
    <w:p w14:paraId="4965F342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2.2. Доля проверок, по итогам которых выявлены правонарушения (отдельно для плановых, внеплановых и мероприятий систематического наблюдения)</w:t>
      </w:r>
    </w:p>
    <w:p w14:paraId="673211C7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плановые мероприятия – 100%;</w:t>
      </w:r>
    </w:p>
    <w:p w14:paraId="06E0E13A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внеплановые мероприятия – 0%;</w:t>
      </w:r>
    </w:p>
    <w:p w14:paraId="7C2D310E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систематическое наблюдение – 56%;</w:t>
      </w:r>
    </w:p>
    <w:p w14:paraId="6CBFCEC2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2.3. Доля отмененных проверок – 0%;</w:t>
      </w:r>
    </w:p>
    <w:p w14:paraId="156BDF3E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2.4. Доля проверок, по итогам проведения которых, материалы переданы в органы прокуратуры:</w:t>
      </w:r>
    </w:p>
    <w:p w14:paraId="665FFD40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плановые мероприятия – 100%;</w:t>
      </w:r>
    </w:p>
    <w:p w14:paraId="0B837524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внеплановые мероприятия – 0%;</w:t>
      </w:r>
    </w:p>
    <w:p w14:paraId="4D31A757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систематическое наблюдение – 6%;</w:t>
      </w:r>
    </w:p>
    <w:p w14:paraId="04ED9677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2.5. Доля проверок, в ходе проведения которых выявлены правонарушения, связанные с неисполнением предписаний – 0%.</w:t>
      </w:r>
    </w:p>
    <w:p w14:paraId="29B20F40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 Типовые нарушения операторов в области персональных данных.</w:t>
      </w:r>
    </w:p>
    <w:p w14:paraId="2EFFD0AF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 xml:space="preserve">- ч. 3 ст. 22, Федерального закона от 27.07.2006 №152-ФЗ «О персональных данных», </w:t>
      </w:r>
      <w:r w:rsidRPr="00AB5E03">
        <w:rPr>
          <w:rFonts w:ascii="Times New Roman" w:hAnsi="Times New Roman"/>
          <w:sz w:val="28"/>
          <w:szCs w:val="28"/>
        </w:rPr>
        <w:t>Приказа Роскомнадзора от 19.08.2011 №706 «Об утверждении рекомендаций по заполнению образца формы уведомления об обработке (о намерениях осуществлять обработку) персональных данных».</w:t>
      </w:r>
    </w:p>
    <w:p w14:paraId="26F59986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ч. 1 ст. 6, ч. 4 ст. 9 Федерального закона от 27.07.2006 №152-ФЗ «О персональных данных»;</w:t>
      </w:r>
    </w:p>
    <w:p w14:paraId="370F7C40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- ч. 3 ст. 6, Федерального закона от 27.07.2006 №152-ФЗ «О персональных данных»; </w:t>
      </w:r>
    </w:p>
    <w:p w14:paraId="681E838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- ч. 1 ст. 15, ч. 2 ст. 18.1 Федерального закона от 27.07.2006 №152-ФЗ «О персональных данных»;</w:t>
      </w:r>
    </w:p>
    <w:p w14:paraId="75A8E1E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ст. ст. 18.1, 19 Федерального закона от 27.07.2006 №152-ФЗ «О персональных данных»;</w:t>
      </w:r>
    </w:p>
    <w:p w14:paraId="6AEF518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B5E03">
        <w:rPr>
          <w:rFonts w:ascii="Times New Roman" w:hAnsi="Times New Roman"/>
          <w:sz w:val="28"/>
          <w:szCs w:val="28"/>
        </w:rPr>
        <w:t>п.п</w:t>
      </w:r>
      <w:proofErr w:type="spellEnd"/>
      <w:r w:rsidRPr="00AB5E03">
        <w:rPr>
          <w:rFonts w:ascii="Times New Roman" w:hAnsi="Times New Roman"/>
          <w:sz w:val="28"/>
          <w:szCs w:val="28"/>
        </w:rPr>
        <w:t>. 6, 7, 13 постановления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7A17968F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п. 3 постановления Правительства РФ от 01.11.2012 №1119«Об утверждении требований к защите персональных данных при их обработке в информационных системах персональных данных»;</w:t>
      </w:r>
    </w:p>
    <w:p w14:paraId="75F7E92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постановления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42B86B1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п. 2 постановления Правительства РФ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14:paraId="37F116D1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Вместе с тем, за аналогичный период 2013 года проведено:</w:t>
      </w:r>
    </w:p>
    <w:p w14:paraId="37051203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плановых проверок – 4;</w:t>
      </w:r>
    </w:p>
    <w:p w14:paraId="5890DEDF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внеплановых проверок – 4;</w:t>
      </w:r>
    </w:p>
    <w:p w14:paraId="48C2EC6D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систематическое наблюдение – 12.</w:t>
      </w:r>
    </w:p>
    <w:p w14:paraId="78F4DC26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Выявлено нарушений:</w:t>
      </w:r>
    </w:p>
    <w:p w14:paraId="64AE93BD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плановых проверок – 4;</w:t>
      </w:r>
    </w:p>
    <w:p w14:paraId="1866B61E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внеплановых проверок – 1;</w:t>
      </w:r>
    </w:p>
    <w:p w14:paraId="37656B6D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систематического наблюдения – 1.</w:t>
      </w:r>
    </w:p>
    <w:p w14:paraId="48D6F5DC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Составлено  протоколов об административных правонарушениях:</w:t>
      </w:r>
    </w:p>
    <w:p w14:paraId="79A2DAC6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плановых проверок – 1;</w:t>
      </w:r>
    </w:p>
    <w:p w14:paraId="77AFE6AC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систематического наблюдения – 1.</w:t>
      </w:r>
    </w:p>
    <w:p w14:paraId="3231415B" w14:textId="2307D4E5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Выдано предписаний об устранении нарушений</w:t>
      </w:r>
      <w:r w:rsidR="007A27BF" w:rsidRPr="00AB5E03">
        <w:rPr>
          <w:rFonts w:ascii="Times New Roman" w:hAnsi="Times New Roman"/>
          <w:color w:val="FF0000"/>
          <w:sz w:val="28"/>
          <w:szCs w:val="28"/>
        </w:rPr>
        <w:t>:</w:t>
      </w:r>
    </w:p>
    <w:p w14:paraId="26A5170D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плановых проверок – 4;</w:t>
      </w:r>
    </w:p>
    <w:p w14:paraId="26722325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Сумма наложенных и взысканных административных штрафов – 0 рублей.</w:t>
      </w:r>
    </w:p>
    <w:p w14:paraId="36E08563" w14:textId="77777777" w:rsidR="00255C6A" w:rsidRPr="00AB5E03" w:rsidRDefault="00255C6A" w:rsidP="00255C6A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Всего за 9 месяцев 2014 года проведено:</w:t>
      </w:r>
    </w:p>
    <w:p w14:paraId="5E6A0573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плановых проверок – 14;</w:t>
      </w:r>
    </w:p>
    <w:p w14:paraId="245FE87E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внеплановых проверок – 2;</w:t>
      </w:r>
    </w:p>
    <w:p w14:paraId="0E66E9D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мероприятий систематического наблюдения – 30.</w:t>
      </w:r>
    </w:p>
    <w:p w14:paraId="1D259C33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Выявлено нарушений:</w:t>
      </w:r>
    </w:p>
    <w:p w14:paraId="46E601C1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в ходе плановых проверок – 70;</w:t>
      </w:r>
    </w:p>
    <w:p w14:paraId="00DE2FEB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в ходе внеплановых проверок – 5;</w:t>
      </w:r>
    </w:p>
    <w:p w14:paraId="66E105F0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в ходе мероприятий систематического наблюдения – 32.</w:t>
      </w:r>
    </w:p>
    <w:p w14:paraId="61ADB189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выданных предписаний (требований) об устранении выявленных нарушений в сфере персональных данных:</w:t>
      </w:r>
    </w:p>
    <w:p w14:paraId="5F80C8E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при проведении плановых проверок – 9;</w:t>
      </w:r>
    </w:p>
    <w:p w14:paraId="6AA85AF3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при проведении систематического наблюдения – 14 требований.</w:t>
      </w:r>
    </w:p>
    <w:p w14:paraId="57B600FB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Составлено  протоколов об административных правонарушениях:</w:t>
      </w:r>
    </w:p>
    <w:p w14:paraId="7C507BD1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в ходе плановых проверок – 1;</w:t>
      </w:r>
    </w:p>
    <w:p w14:paraId="36AAEA93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в ходе внеплановых проверок – 2;</w:t>
      </w:r>
    </w:p>
    <w:p w14:paraId="55F5E796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в ходе мероприятий систематического наблюдения – 1.</w:t>
      </w:r>
    </w:p>
    <w:p w14:paraId="55C24BB2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Сумма наложенных и взысканных административных штрафов – 0 рублей, из них:</w:t>
      </w:r>
    </w:p>
    <w:p w14:paraId="19DEBC3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по ст. 19.7 КоАП РФ в отношении юридического лица – 0 рублей;</w:t>
      </w:r>
    </w:p>
    <w:p w14:paraId="10E74793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по ч. 1 ст. 19.5 КоАП РФ – 10000 рублей;</w:t>
      </w:r>
    </w:p>
    <w:p w14:paraId="13B191B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по ст. 13.11 КоАП РФ в отношении должностного лица – 1000 рублей;</w:t>
      </w:r>
    </w:p>
    <w:p w14:paraId="1E3005FB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по ч. 1 ст. 19.4 КоАП РФ в отношении должностного лица – 0 рублей.</w:t>
      </w:r>
    </w:p>
    <w:p w14:paraId="56C9210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Вместе с тем, за 9 месяцев 2013 года проведено:</w:t>
      </w:r>
    </w:p>
    <w:p w14:paraId="7D050EB0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плановых проверок – 12;</w:t>
      </w:r>
    </w:p>
    <w:p w14:paraId="46116D86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внеплановых проверок – 2;</w:t>
      </w:r>
    </w:p>
    <w:p w14:paraId="25A383A0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мониторинг – 7.</w:t>
      </w:r>
    </w:p>
    <w:p w14:paraId="7E7F21FD" w14:textId="77777777" w:rsidR="007A27BF" w:rsidRPr="00AB5E03" w:rsidRDefault="007A27BF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0CFD51B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Выявлено нарушений:</w:t>
      </w:r>
    </w:p>
    <w:p w14:paraId="6D34A2FC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плановых проверок – 12;</w:t>
      </w:r>
    </w:p>
    <w:p w14:paraId="175D7EA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внеплановых проверок – 2;</w:t>
      </w:r>
    </w:p>
    <w:p w14:paraId="78D0B61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мониторинга – 1.</w:t>
      </w:r>
    </w:p>
    <w:p w14:paraId="79E67FFF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Составлено  протоколов об административных правонарушениях:</w:t>
      </w:r>
    </w:p>
    <w:p w14:paraId="1AC94C34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плановых проверок – 3;</w:t>
      </w:r>
    </w:p>
    <w:p w14:paraId="377D3664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ходе внеплановых проверок – 2.</w:t>
      </w:r>
    </w:p>
    <w:p w14:paraId="599C6973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Сумма наложенных и взысканных административных штрафов – 20000 рублей, из них:</w:t>
      </w:r>
    </w:p>
    <w:p w14:paraId="608659C9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 ст. 19.7 КоАП РФ в отношении юридического лица – 0 рублей;</w:t>
      </w:r>
    </w:p>
    <w:p w14:paraId="1D2F5B46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 ч. 1 ст. 19.5 КоАП РФ – 20000 рублей</w:t>
      </w:r>
    </w:p>
    <w:p w14:paraId="3CCD4B72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 ст. 13.11 КоАП РФ в отношении должностного лица – 0 рублей.</w:t>
      </w:r>
    </w:p>
    <w:p w14:paraId="279DB532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Положительная динамика эффективности деятельности Управления по сравнению с аналогичным периодом прошлого года увеличилась в 7 раз. К таким показателям относятся выявленные нарушения в ходе плановых, внеплановых проверок и мероприятий систематического наблюдения. </w:t>
      </w:r>
    </w:p>
    <w:p w14:paraId="065D61EF" w14:textId="77777777" w:rsidR="00255C6A" w:rsidRPr="00AB5E03" w:rsidRDefault="00255C6A" w:rsidP="00255C6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4. Проблемные вопросы и предложения.</w:t>
      </w:r>
    </w:p>
    <w:p w14:paraId="4782BE61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Проблемных вопросов нет, предложение указано в выводах и предложениях по повышению эффективности исполнения полномочия.</w:t>
      </w:r>
    </w:p>
    <w:p w14:paraId="7DCE5DAF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606B3D2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A2D6530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A8FE3D7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D247D42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BE611C3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44435F1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7D618B2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B7E3CB4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0ED0998" w14:textId="77777777" w:rsidR="00255C6A" w:rsidRPr="00AB5E03" w:rsidRDefault="00255C6A" w:rsidP="00255C6A">
      <w:pPr>
        <w:pStyle w:val="ae"/>
        <w:ind w:firstLine="709"/>
        <w:jc w:val="both"/>
        <w:rPr>
          <w:sz w:val="28"/>
          <w:szCs w:val="28"/>
        </w:rPr>
      </w:pPr>
    </w:p>
    <w:p w14:paraId="5095F232" w14:textId="77777777" w:rsidR="00255C6A" w:rsidRPr="00AB5E03" w:rsidRDefault="00255C6A" w:rsidP="00255C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lastRenderedPageBreak/>
        <w:t xml:space="preserve">Деятельность по рассмотрению обращений граждан (субъектов персональных данных) и юридических лиц, итоги судебно-претензионной работы </w:t>
      </w:r>
    </w:p>
    <w:p w14:paraId="23794A3F" w14:textId="77777777" w:rsidR="00255C6A" w:rsidRPr="00AB5E03" w:rsidRDefault="00255C6A" w:rsidP="00255C6A">
      <w:pPr>
        <w:pStyle w:val="ae"/>
        <w:ind w:firstLine="709"/>
        <w:jc w:val="both"/>
        <w:rPr>
          <w:sz w:val="28"/>
          <w:szCs w:val="28"/>
        </w:rPr>
      </w:pPr>
    </w:p>
    <w:p w14:paraId="7F2223CE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 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 – 27.</w:t>
      </w:r>
    </w:p>
    <w:p w14:paraId="5BC49CA1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 Количество обращений, поступивших от физических лиц – 19:</w:t>
      </w:r>
    </w:p>
    <w:p w14:paraId="20B9C400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поступили из ЦА Роскомнадзора – 2;</w:t>
      </w:r>
    </w:p>
    <w:p w14:paraId="11A102FA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поступили непосредственно в ТУ Роскомнадзора – 17.</w:t>
      </w:r>
    </w:p>
    <w:p w14:paraId="68FBF58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2.1. Касались разъяснения законодательства Российской Федерации в области персональных данных – 3;</w:t>
      </w:r>
    </w:p>
    <w:p w14:paraId="25072B8A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2.1.1. Разъяснено – 2;</w:t>
      </w:r>
    </w:p>
    <w:p w14:paraId="1F1E0B6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2.1.2. Находится на рассмотрении – 0;</w:t>
      </w:r>
    </w:p>
    <w:p w14:paraId="5EA81FB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2.1.3. Переадресовано по подведомственности в другие органы – 1;</w:t>
      </w:r>
    </w:p>
    <w:p w14:paraId="72D5C39C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2.2. Обращения (жалобы), содержащие доводы о нарушениях прав и законных интересов граждан или информацию о нарушениях прав третьих лиц, неограниченного круга лиц: 16.</w:t>
      </w:r>
    </w:p>
    <w:p w14:paraId="0DBE3BD9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2.2.1. Обращения (жалобы), поступившие на действия (разбить по категориям операторов):</w:t>
      </w:r>
    </w:p>
    <w:p w14:paraId="560AB731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государственных и муниципальных органов – 0;</w:t>
      </w:r>
    </w:p>
    <w:p w14:paraId="7422B7F3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банков и кредитных организаций – 4;</w:t>
      </w:r>
    </w:p>
    <w:p w14:paraId="72F7EDB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коллекторских агентств – 6;</w:t>
      </w:r>
    </w:p>
    <w:p w14:paraId="2C67A335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операторов связи – 1;</w:t>
      </w:r>
    </w:p>
    <w:p w14:paraId="1EECE95E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интернет-сайтов – 2;</w:t>
      </w:r>
    </w:p>
    <w:p w14:paraId="01C18F12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социальных сетей – 0;</w:t>
      </w:r>
    </w:p>
    <w:p w14:paraId="799A69CC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ЖКХ – 1;</w:t>
      </w:r>
    </w:p>
    <w:p w14:paraId="33D9A329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СМИ – 0;</w:t>
      </w:r>
    </w:p>
    <w:p w14:paraId="3F552374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Иных – 2.</w:t>
      </w:r>
    </w:p>
    <w:p w14:paraId="403DDE86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2.2.2. Находятся на рассмотрении – 0.</w:t>
      </w:r>
    </w:p>
    <w:p w14:paraId="208E9C2A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2.2.3. Информация о нарушениях в области персональных данных не нашла своего подтверждения – 12.</w:t>
      </w:r>
    </w:p>
    <w:p w14:paraId="1A09B6CD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2.2.4. Информация о нарушениях в области персональных подтвердилась, из них на действия:</w:t>
      </w:r>
    </w:p>
    <w:p w14:paraId="01B68B2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государственных и муниципальных органов – 0;</w:t>
      </w:r>
    </w:p>
    <w:p w14:paraId="5304FEE1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банков и кредитных организаций – 0;</w:t>
      </w:r>
    </w:p>
    <w:p w14:paraId="01B2E1ED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коллекторских агентств – 0;</w:t>
      </w:r>
    </w:p>
    <w:p w14:paraId="4691DF9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операторов связи – 1;</w:t>
      </w:r>
    </w:p>
    <w:p w14:paraId="653BA149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интернет-сайтов – 2;</w:t>
      </w:r>
    </w:p>
    <w:p w14:paraId="3BA760E9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социальных сетей – 0;</w:t>
      </w:r>
    </w:p>
    <w:p w14:paraId="1F3D99FF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ЖКХ – 1;</w:t>
      </w:r>
    </w:p>
    <w:p w14:paraId="19498CD4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СМИ – 0;</w:t>
      </w:r>
    </w:p>
    <w:p w14:paraId="35AC558B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Иных – 0.</w:t>
      </w:r>
    </w:p>
    <w:p w14:paraId="2F5A75A3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2.2.5. Принятые меры:</w:t>
      </w:r>
    </w:p>
    <w:p w14:paraId="3C5FB446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2.2.5.1. Проведено внеплановых проверок (документарные/выездные) – 0 внеплановая выездная проверка, из них: </w:t>
      </w:r>
    </w:p>
    <w:p w14:paraId="3E93B4E6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выдано предписаний об устранении нарушений закона, сведения об исполнении выданных предписаний – 0;</w:t>
      </w:r>
    </w:p>
    <w:p w14:paraId="438FC2BB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 – 0;</w:t>
      </w:r>
    </w:p>
    <w:p w14:paraId="7D2E5E5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данных, из них операторами добровольно устранены выявленные нарушения – 2;</w:t>
      </w:r>
    </w:p>
    <w:p w14:paraId="76E62AB6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2.2.5.2. Направлено материалов в органы прокуратуры – 1, из них:</w:t>
      </w:r>
    </w:p>
    <w:p w14:paraId="770172BD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13.11 КоАП РФ – 0;</w:t>
      </w:r>
    </w:p>
    <w:p w14:paraId="0D9BA8C9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внесено представлений – 0;</w:t>
      </w:r>
    </w:p>
    <w:p w14:paraId="27A6DEB1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выдано предупреждений – 0;</w:t>
      </w:r>
    </w:p>
    <w:p w14:paraId="47BA0491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 0;</w:t>
      </w:r>
    </w:p>
    <w:p w14:paraId="464E077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3A814370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б) истечением срока – 0;</w:t>
      </w:r>
    </w:p>
    <w:p w14:paraId="0C04E60C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в) иные основания – 0;</w:t>
      </w:r>
    </w:p>
    <w:p w14:paraId="32FA2357" w14:textId="21A4B741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информация не представлена – 1 (находится на рассмотрении в прокуратуре Советского района г. Брянска).</w:t>
      </w:r>
    </w:p>
    <w:p w14:paraId="412A974C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2.2.5.3. Направлено материалов в правоохранительные органы, из них:</w:t>
      </w:r>
    </w:p>
    <w:p w14:paraId="19FB1E85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13.14 КоАП РФ;</w:t>
      </w:r>
    </w:p>
    <w:p w14:paraId="51CE9AF9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</w:t>
      </w:r>
    </w:p>
    <w:p w14:paraId="7E1C274F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191CEE46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б) истечением срока – 0;</w:t>
      </w:r>
    </w:p>
    <w:p w14:paraId="05EDAE8D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в) иные основания – 0;</w:t>
      </w:r>
    </w:p>
    <w:p w14:paraId="0A4E16C4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информация не представлена – 0.</w:t>
      </w:r>
    </w:p>
    <w:p w14:paraId="70CC11E0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2.2.5.4. Направлено материалов в суд, из них:</w:t>
      </w:r>
    </w:p>
    <w:p w14:paraId="5FD6B2D0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принято решений об удовлетворении требований Роскомнадзора – 0;</w:t>
      </w:r>
    </w:p>
    <w:p w14:paraId="4A96B9BE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принято решение об отказе в удовлетворении требований Роскомнадзора – 0;</w:t>
      </w:r>
    </w:p>
    <w:p w14:paraId="1360823F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находятся на рассмотрении в суде – 0.</w:t>
      </w:r>
    </w:p>
    <w:p w14:paraId="787164A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 Количество обращений, поступивших от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– 8.</w:t>
      </w:r>
    </w:p>
    <w:p w14:paraId="312F5C9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поступили из ЦА Роскомнадзора – 0;</w:t>
      </w:r>
    </w:p>
    <w:p w14:paraId="01000BB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поступили непосредственно в ТУ Роскомнадзора – 8.</w:t>
      </w:r>
    </w:p>
    <w:p w14:paraId="79CE0C72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3.1. Касались разъяснения законодательства Российской Федерации в области персональных данных – 0.</w:t>
      </w:r>
    </w:p>
    <w:p w14:paraId="70C06E9E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3.1.1. Разъяснено – 0.</w:t>
      </w:r>
    </w:p>
    <w:p w14:paraId="21609CB6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3.1.2. Находится на рассмотрении – 0.</w:t>
      </w:r>
    </w:p>
    <w:p w14:paraId="1268A89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3.1.3. Переадресовано по подведомственности в другие органы – 0.</w:t>
      </w:r>
    </w:p>
    <w:p w14:paraId="541884B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3.2. Обращения, содержащие доводы о нарушениях законодательства Российской Федерации в области персональных данных – 8.</w:t>
      </w:r>
    </w:p>
    <w:p w14:paraId="4BA854D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3.2.1. Находятся на рассмотрении – 0.</w:t>
      </w:r>
    </w:p>
    <w:p w14:paraId="13CBBFAF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3.2.2. Информация о нарушениях в области персональных данных не нашла своего подтверждения – 7.</w:t>
      </w:r>
    </w:p>
    <w:p w14:paraId="0A854E8E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3.2.3. Информация о нарушениях в области персональных данных подтвердилась, из них на действия:</w:t>
      </w:r>
    </w:p>
    <w:p w14:paraId="372356FB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государственных и муниципальных органов – 0;</w:t>
      </w:r>
    </w:p>
    <w:p w14:paraId="61CCBA44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банков и кредитных организаций – 0;</w:t>
      </w:r>
    </w:p>
    <w:p w14:paraId="0612AFCD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коллекторских агентств – 0;</w:t>
      </w:r>
    </w:p>
    <w:p w14:paraId="15EF10EF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операторов связи – 0;</w:t>
      </w:r>
    </w:p>
    <w:p w14:paraId="0F6962EA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интернет-сайтов – 0;</w:t>
      </w:r>
    </w:p>
    <w:p w14:paraId="5904666D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социальных сетей – 0;</w:t>
      </w:r>
    </w:p>
    <w:p w14:paraId="18DA3F03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ЖКХ – 1;</w:t>
      </w:r>
    </w:p>
    <w:p w14:paraId="07B020A6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СМИ – 0;</w:t>
      </w:r>
    </w:p>
    <w:p w14:paraId="0AE12985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Иных – 0.</w:t>
      </w:r>
    </w:p>
    <w:p w14:paraId="7B02830B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3.2.4. Принятые меры:</w:t>
      </w:r>
    </w:p>
    <w:p w14:paraId="2A6A31E3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3.2.4.1. Проведено внеплановых проверок (документарные/выездные) – 0, из них: </w:t>
      </w:r>
    </w:p>
    <w:p w14:paraId="470892BA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выдано предписаний об устранении нарушений закона, сведения об исполнении выданных предписаний – 0;</w:t>
      </w:r>
    </w:p>
    <w:p w14:paraId="2EF1CB6E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 – 0;</w:t>
      </w:r>
    </w:p>
    <w:p w14:paraId="0D15F6FB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данных, из них операторами добровольно устранены выявленные нарушения – 0;</w:t>
      </w:r>
    </w:p>
    <w:p w14:paraId="1EB0C19E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3.2.4.2. Направлено материалов в органы прокуратуры, из них:</w:t>
      </w:r>
    </w:p>
    <w:p w14:paraId="7E009A5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13.11 КоАП РФ – 0;</w:t>
      </w:r>
    </w:p>
    <w:p w14:paraId="782E1AE6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внесено представлений – 0;</w:t>
      </w:r>
    </w:p>
    <w:p w14:paraId="1BCAF034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выдано предупреждений – 0;</w:t>
      </w:r>
    </w:p>
    <w:p w14:paraId="536DBE1A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</w:t>
      </w:r>
    </w:p>
    <w:p w14:paraId="3422C2AA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3492B7B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б) истечением срока – 0;</w:t>
      </w:r>
    </w:p>
    <w:p w14:paraId="7B9EDE04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в) иные основания – 0;</w:t>
      </w:r>
    </w:p>
    <w:p w14:paraId="18B826EF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информация не представлена – 0.</w:t>
      </w:r>
    </w:p>
    <w:p w14:paraId="6BBA4C74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3.2.4.3. направлено материалов в правоохранительные органы, из них:</w:t>
      </w:r>
    </w:p>
    <w:p w14:paraId="6513EFBB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13.14 КоАП РФ – 0;</w:t>
      </w:r>
    </w:p>
    <w:p w14:paraId="48E0C0DC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</w:t>
      </w:r>
    </w:p>
    <w:p w14:paraId="71538F49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2DACDBC8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б) истечением срока – 0;</w:t>
      </w:r>
    </w:p>
    <w:p w14:paraId="5B784FA9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в) иные основания – 0;</w:t>
      </w:r>
    </w:p>
    <w:p w14:paraId="3194F59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информация не представлена – 0.</w:t>
      </w:r>
    </w:p>
    <w:p w14:paraId="3A9E6A9D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3.2.4.4. Направлено материалов в суд, из них:</w:t>
      </w:r>
    </w:p>
    <w:p w14:paraId="6A6CCAD2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принято решений об удовлетворении требований Роскомнадзора – 0;</w:t>
      </w:r>
    </w:p>
    <w:p w14:paraId="6AADC68F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принято решение об отказе в удовлетворении требований Роскомнадзора – 0;</w:t>
      </w:r>
    </w:p>
    <w:p w14:paraId="27A747D9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находятся на рассмотрении в суде – 0;</w:t>
      </w:r>
    </w:p>
    <w:p w14:paraId="577C18E3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4. Типовые нарушения, совершаемые операторами в области персональных данных (количество нарушений, описание):</w:t>
      </w:r>
    </w:p>
    <w:p w14:paraId="4ED39A20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операторами связи – ч. 1 ст. 6, ст. 7, ст. 18.1, ст. 19 Федерального закона «О персональных данных»;</w:t>
      </w:r>
    </w:p>
    <w:p w14:paraId="26CC996A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интернет-сайтами – ч. 1 ст. 6, ст. 7, ст. 8, ч. 1 ст. 15 Федерального закона «О персональных данных»;</w:t>
      </w:r>
    </w:p>
    <w:p w14:paraId="12263E8B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ЖКХ – ч. 1 ст. 6, ст. 7, ст. 18.1, ст. 19 Федерального закона «О персональных данных».</w:t>
      </w:r>
    </w:p>
    <w:p w14:paraId="603A1577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5. Описание наиболее интересных и положительных примеров рассмотрения обращений, с принятием мер реагирования. </w:t>
      </w:r>
    </w:p>
    <w:p w14:paraId="2F564E33" w14:textId="22D3F926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Управлением рассмотрено обращение гр. </w:t>
      </w:r>
      <w:proofErr w:type="spellStart"/>
      <w:r w:rsidRPr="00AB5E03">
        <w:rPr>
          <w:rFonts w:ascii="Times New Roman" w:hAnsi="Times New Roman"/>
          <w:sz w:val="28"/>
          <w:szCs w:val="28"/>
        </w:rPr>
        <w:t>Жемоедова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 Д.С. о нарушении его прав и законных интересов при доставке платежных документов за услуги связи Брянским филиалом ОАО «Вымпел-Коммуникации» в открытом (неконвертованном) виде, в которых указаны его персональные данные, что послужило поводом доступности неограниченному кругу лиц к его персональным данным.</w:t>
      </w:r>
    </w:p>
    <w:p w14:paraId="1D02B772" w14:textId="6E47EE14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По результатам рассмотрения обращения Управлением установлено, что ОАО «Вымпел-Коммуникации» согласно агентскому договору поручило                            ООО «РИРЦ» Брянской области принимать на себя оказание услуг по печати и доставке абонентам документов на оплату услуг связи. Услуги по конвертованию документов указано не было.</w:t>
      </w:r>
    </w:p>
    <w:p w14:paraId="0C445DBE" w14:textId="42B28DEA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Управление в соответствии со ст. 28.4 КоАП РФ материалы по рассмотрению обращения </w:t>
      </w:r>
      <w:proofErr w:type="spellStart"/>
      <w:r w:rsidRPr="00AB5E03">
        <w:rPr>
          <w:rFonts w:ascii="Times New Roman" w:hAnsi="Times New Roman"/>
          <w:sz w:val="28"/>
          <w:szCs w:val="28"/>
        </w:rPr>
        <w:t>Жемоедова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 Д.С. для принятия решения о возбуждении в отношении директора Брянского филиала ОАО «Вымпел-Коммуникации» и ООО «РИРЦ» Брянской области, дела об административном правонарушении по ст. 13.11 КоАП РФ направило в прокуратуру Брянской области.</w:t>
      </w:r>
    </w:p>
    <w:p w14:paraId="35CD06E2" w14:textId="3044CFBC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Кроме того, Управлением проведена разъяснительная работа с руководством ОАО «Вымпел-Коммуникации» и ООО «РИРЦ» Брянск</w:t>
      </w:r>
      <w:r w:rsidR="00522AA6">
        <w:rPr>
          <w:rFonts w:ascii="Times New Roman" w:hAnsi="Times New Roman"/>
          <w:sz w:val="28"/>
          <w:szCs w:val="28"/>
        </w:rPr>
        <w:t>ой области, после которой, в кра</w:t>
      </w:r>
      <w:r w:rsidRPr="00AB5E03">
        <w:rPr>
          <w:rFonts w:ascii="Times New Roman" w:hAnsi="Times New Roman"/>
          <w:sz w:val="28"/>
          <w:szCs w:val="28"/>
        </w:rPr>
        <w:t>тчайшие сроки операторами было заключено дополнительное соглашение о доставке документов на оплату услуг связи в закрытом (конвертованном) виде.</w:t>
      </w:r>
    </w:p>
    <w:p w14:paraId="158DE32C" w14:textId="792589D3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 сегодняшний день ООО «РИРЦ» Брянской области осуществляет доставку платежных документов на оплату услуг связи в закрытом (конвертованном) виде.</w:t>
      </w:r>
    </w:p>
    <w:p w14:paraId="58A2B624" w14:textId="77777777" w:rsidR="00255C6A" w:rsidRPr="00AB5E03" w:rsidRDefault="00255C6A" w:rsidP="00255C6A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Вместе с тем, за аналогичный период 2013 года поступило – 13 обращений, из них: даны разъяснения – 3, факты нарушений законодательства не были установлены–9, выявлено нарушений – 1.</w:t>
      </w:r>
    </w:p>
    <w:p w14:paraId="35C669E5" w14:textId="77777777" w:rsidR="007A27BF" w:rsidRPr="00AB5E03" w:rsidRDefault="00255C6A" w:rsidP="007A27BF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Таким образом, по сравнению с аналогичным периодом прошлого года количество поступивших обращений граждан увеличилось в 2,1 раза, количество выявленных </w:t>
      </w:r>
      <w:r w:rsidR="007A27BF" w:rsidRPr="00AB5E03">
        <w:rPr>
          <w:rFonts w:ascii="Times New Roman" w:hAnsi="Times New Roman"/>
          <w:sz w:val="28"/>
          <w:szCs w:val="28"/>
        </w:rPr>
        <w:t>нарушений  увеличилось в 5 раз.</w:t>
      </w:r>
    </w:p>
    <w:p w14:paraId="49B78711" w14:textId="435B5AF9" w:rsidR="00255C6A" w:rsidRPr="00AB5E03" w:rsidRDefault="00255C6A" w:rsidP="007A27BF">
      <w:pPr>
        <w:adjustRightInd w:val="0"/>
        <w:spacing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Всего за 9 месяцев 2014 года поступило обращений – 69.                                           Даны разъяснения по 18 обращениям. Факты нарушений законо</w:t>
      </w:r>
      <w:r w:rsidR="007A27BF" w:rsidRPr="00AB5E03">
        <w:rPr>
          <w:rFonts w:ascii="Times New Roman" w:hAnsi="Times New Roman"/>
          <w:sz w:val="28"/>
          <w:szCs w:val="28"/>
        </w:rPr>
        <w:t>дательства не были установлены в</w:t>
      </w:r>
      <w:r w:rsidRPr="00AB5E03">
        <w:rPr>
          <w:rFonts w:ascii="Times New Roman" w:hAnsi="Times New Roman"/>
          <w:sz w:val="28"/>
          <w:szCs w:val="28"/>
        </w:rPr>
        <w:t xml:space="preserve"> 33</w:t>
      </w:r>
      <w:r w:rsidR="007A27BF" w:rsidRPr="00AB5E03">
        <w:rPr>
          <w:rFonts w:ascii="Times New Roman" w:hAnsi="Times New Roman"/>
          <w:sz w:val="28"/>
          <w:szCs w:val="28"/>
        </w:rPr>
        <w:t xml:space="preserve"> случаях</w:t>
      </w:r>
      <w:r w:rsidRPr="00AB5E03">
        <w:rPr>
          <w:rFonts w:ascii="Times New Roman" w:hAnsi="Times New Roman"/>
          <w:sz w:val="28"/>
          <w:szCs w:val="28"/>
        </w:rPr>
        <w:t>. Переадресовано по подведомственности – 4</w:t>
      </w:r>
      <w:r w:rsidR="007A27BF" w:rsidRPr="00AB5E03">
        <w:rPr>
          <w:rFonts w:ascii="Times New Roman" w:hAnsi="Times New Roman"/>
          <w:sz w:val="28"/>
          <w:szCs w:val="28"/>
        </w:rPr>
        <w:t xml:space="preserve"> обращения</w:t>
      </w:r>
      <w:r w:rsidRPr="00AB5E03">
        <w:rPr>
          <w:rFonts w:ascii="Times New Roman" w:hAnsi="Times New Roman"/>
          <w:sz w:val="28"/>
          <w:szCs w:val="28"/>
        </w:rPr>
        <w:t xml:space="preserve">. Выявлено нарушений – 14. </w:t>
      </w:r>
    </w:p>
    <w:p w14:paraId="20C56B06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Вместе с тем, за аналогичный период 2013 года поступило                  обращений – 34. </w:t>
      </w:r>
      <w:r w:rsidRPr="00AB5E03">
        <w:rPr>
          <w:rFonts w:ascii="Times New Roman" w:hAnsi="Times New Roman"/>
          <w:spacing w:val="-4"/>
          <w:sz w:val="28"/>
          <w:szCs w:val="28"/>
        </w:rPr>
        <w:t xml:space="preserve">Даны разъяснения – 5. Факты нарушений законодательства не были установлены – </w:t>
      </w:r>
      <w:r w:rsidRPr="00AB5E03">
        <w:rPr>
          <w:rFonts w:ascii="Times New Roman" w:hAnsi="Times New Roman"/>
          <w:sz w:val="28"/>
          <w:szCs w:val="28"/>
        </w:rPr>
        <w:t>20. Выявлено нарушений – 9.</w:t>
      </w:r>
    </w:p>
    <w:p w14:paraId="50A78278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33D23F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515A176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E01F55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54525C3" w14:textId="77777777" w:rsidR="00255C6A" w:rsidRPr="00AB5E03" w:rsidRDefault="00255C6A" w:rsidP="00255C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lastRenderedPageBreak/>
        <w:t>Итоги предоставления государственной услуги «Ведение реестра операторов, осуществляющих обработку персональных данных»</w:t>
      </w:r>
    </w:p>
    <w:p w14:paraId="423AE172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 Ведение реестра операторов, осуществляющих обработку персональных данных (далее – Реестр):</w:t>
      </w:r>
    </w:p>
    <w:p w14:paraId="67E79D31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1.1. Количество поступивших уведомлений об обработке (намерении осуществлять обработку) персональных данных (далее – Уведомление) от операторов, осуществляющих обработку персональных данных (далее – Оператор), на внесение сведений в Реестр – 86. В том числе, 68 уведомлений поступило по направленным запросам в адрес Операторов.</w:t>
      </w:r>
    </w:p>
    <w:p w14:paraId="3B864548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 1.2. Количество поступивших информационных писем о внесении изменений в сведения об Операторе в Реестре (далее – Информационное письмо) – 53. В том числе, 43 информационных письма поступило по направленным запросам в адрес Операторов.</w:t>
      </w:r>
    </w:p>
    <w:p w14:paraId="291CA4E3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 1.3. Количество поступивших заявлений об исключении сведений об Операторе из Реестра – 1.</w:t>
      </w:r>
    </w:p>
    <w:p w14:paraId="4AEE681D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1.4. Количество поступивших заявлений о предоставлении выписок из Реестра – 0.</w:t>
      </w:r>
    </w:p>
    <w:p w14:paraId="371CFD99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1.5. Количество внесенных сведений в Реестр – 86. </w:t>
      </w:r>
    </w:p>
    <w:p w14:paraId="6E39A0FC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1.6. Количество внесенных изменений в сведения об Операторах в Реестре – 53. </w:t>
      </w:r>
    </w:p>
    <w:p w14:paraId="33E1CB8C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1.7. Количество исключенных сведений из Реестра (всего, в том числе по условию и по сроку обработки персональных данных раздельно) – 1;</w:t>
      </w:r>
    </w:p>
    <w:p w14:paraId="784A9831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1.8. Количество предоставленных выписок из Реестра – 0.</w:t>
      </w:r>
    </w:p>
    <w:p w14:paraId="60BD83F0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 Работа территориальных органов Роскомнадзора (далее - ТО Роскомнадзора) по активизации работы с Операторами:</w:t>
      </w:r>
    </w:p>
    <w:p w14:paraId="617B7CDB" w14:textId="11F399BF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2.1. Количество направленных Операторам писем о необходимости представления Уведомлен</w:t>
      </w:r>
      <w:r w:rsidR="00522AA6">
        <w:rPr>
          <w:rFonts w:ascii="Times New Roman" w:hAnsi="Times New Roman"/>
          <w:sz w:val="28"/>
          <w:szCs w:val="28"/>
        </w:rPr>
        <w:t>ия – 106 (представлено-86, срок</w:t>
      </w:r>
      <w:r w:rsidRPr="00AB5E03">
        <w:rPr>
          <w:rFonts w:ascii="Times New Roman" w:hAnsi="Times New Roman"/>
          <w:sz w:val="28"/>
          <w:szCs w:val="28"/>
        </w:rPr>
        <w:t xml:space="preserve"> не истек-14, составлено административных протоколов-6) .</w:t>
      </w:r>
    </w:p>
    <w:p w14:paraId="5971C243" w14:textId="31863E9B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2.2. Количество направленных Операторам Информационных писем о необходимости внесении изменений в сведения об Операт</w:t>
      </w:r>
      <w:r w:rsidR="00522AA6">
        <w:rPr>
          <w:rFonts w:ascii="Times New Roman" w:hAnsi="Times New Roman"/>
          <w:sz w:val="28"/>
          <w:szCs w:val="28"/>
        </w:rPr>
        <w:t>оре – 57 (представлено-43, срок</w:t>
      </w:r>
      <w:r w:rsidRPr="00AB5E03">
        <w:rPr>
          <w:rFonts w:ascii="Times New Roman" w:hAnsi="Times New Roman"/>
          <w:sz w:val="28"/>
          <w:szCs w:val="28"/>
        </w:rPr>
        <w:t xml:space="preserve"> не истек-12, составлено административных протоколов-2).</w:t>
      </w:r>
    </w:p>
    <w:p w14:paraId="7C3662F9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2.3. Анализ эффективности работы, проводимой ТО Роскомнадзора с операторами по направлению ими Уведомлений (Информационных писем) в Роскомнадзор:</w:t>
      </w:r>
    </w:p>
    <w:p w14:paraId="4D7FD41B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lastRenderedPageBreak/>
        <w:t xml:space="preserve">В 3 квартале 2014 года Управлением Роскомнадзора по Брянской области (далее - Управление) направлены обращения в ряд СМИ с целью размещения сообщений о необходимости подачи в уполномоченный орган уведомлений об обработке персональных данных, а также сведений, указанных в </w:t>
      </w:r>
      <w:hyperlink r:id="rId14" w:history="1">
        <w:r w:rsidRPr="00AB5E03">
          <w:rPr>
            <w:rFonts w:ascii="Times New Roman" w:hAnsi="Times New Roman"/>
            <w:color w:val="000000"/>
            <w:sz w:val="28"/>
            <w:szCs w:val="28"/>
          </w:rPr>
          <w:t>пунктах 5</w:t>
        </w:r>
      </w:hyperlink>
      <w:r w:rsidRPr="00AB5E0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5" w:history="1">
        <w:r w:rsidRPr="00AB5E03">
          <w:rPr>
            <w:rFonts w:ascii="Times New Roman" w:hAnsi="Times New Roman"/>
            <w:color w:val="000000"/>
            <w:sz w:val="28"/>
            <w:szCs w:val="28"/>
          </w:rPr>
          <w:t>7.1</w:t>
        </w:r>
      </w:hyperlink>
      <w:r w:rsidRPr="00AB5E03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6" w:history="1">
        <w:r w:rsidRPr="00AB5E03">
          <w:rPr>
            <w:rFonts w:ascii="Times New Roman" w:hAnsi="Times New Roman"/>
            <w:color w:val="000000"/>
            <w:sz w:val="28"/>
            <w:szCs w:val="28"/>
          </w:rPr>
          <w:t>10</w:t>
        </w:r>
      </w:hyperlink>
      <w:r w:rsidRPr="00AB5E03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7" w:history="1">
        <w:r w:rsidRPr="00AB5E03">
          <w:rPr>
            <w:rFonts w:ascii="Times New Roman" w:hAnsi="Times New Roman"/>
            <w:color w:val="000000"/>
            <w:sz w:val="28"/>
            <w:szCs w:val="28"/>
          </w:rPr>
          <w:t>11 части 3 статьи 22</w:t>
        </w:r>
      </w:hyperlink>
      <w:r w:rsidRPr="00AB5E0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27.07.2006  №152-ФЗ «О персональных данных» (далее – Федеральный закон). Периодические издания были выбраны с учетом их популярности среди населения области и максимального охвата читательской аудитории. Информационное сообщение размещено в следующих периодических изданиях: в газете «Земля трубчевская» - №42 от 11.07.2014, №51 от 16.07.2014, в газете «ТВ Магазин. Брянск» №39 от 25.09.2014, в газете «Экспресс реклама» - № 719 от 07.09.2014.</w:t>
      </w:r>
    </w:p>
    <w:p w14:paraId="3BF8EDFE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Управлением в ходе проведения проверочных мероприятий проведены совещания, на предмет исполнения законодательства в сфере персональных данных, а также уделено внимание своевременному информированию уполномоченного органа об изменениях, предусмотренных ч. 2.1 ст. 25 Федерального закона с представителями следующих организаций: МБОУ СОШ №1 г. Брянска – 23.07.2014, ООО «Инстрой» - 29.07.2014, ООО «Цифровые системы» - 08.08.2014, Суземская поселковая администрация Суземского района Брянской области – 19.08.2014, ООО «Электромонтаж - Сервис» В совещании приняли участие начальник отдела по защите прав субъектов персональных данных и надзора в сфере информационных технологий Титоренко С.В.,  ведущий специалист-эксперт отдела по защите прав субъектов персональных данных и надзора в сфере информационных технологий Управления Разумный Н.Н. и ведущий специалист-эксперт отдела  по защите прав субъектов персональных данных и надзора в сфере информационных технологий Управления Давыдов В.А.  </w:t>
      </w:r>
    </w:p>
    <w:p w14:paraId="3D918BDE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 Анализ выполнения ТО Роскомнадзора положений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данных»:</w:t>
      </w:r>
    </w:p>
    <w:p w14:paraId="13AFA79B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внесение сведений об Операторах в Реестр (15 дней с момента регистрации Уведомления): 1 – 5 дней;</w:t>
      </w:r>
    </w:p>
    <w:p w14:paraId="54BDA49F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внесение изменений в сведения об Операторах в Реестре (15 дней с момента регистрации Информационного письма): 1 – 5 дней;</w:t>
      </w:r>
    </w:p>
    <w:p w14:paraId="0A615443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исключение сведений из Реестра по условию (15 дней с момента регистрации заявления): 1 – 5 дней;</w:t>
      </w:r>
    </w:p>
    <w:p w14:paraId="52EA426A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предоставление выписки из Реестра (5 дней с даты поступления соответствующего запроса): 1 день;</w:t>
      </w:r>
    </w:p>
    <w:p w14:paraId="0002BF91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- размещение общедоступных сведений, содержащихся в Реестре, на официальном сайте Роскомнадзора (не позднее 3 дней с даты подписания приказа): 1 день.</w:t>
      </w:r>
    </w:p>
    <w:p w14:paraId="047BD61A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4. Анализ выполнения ТО Роскомнадзора положений «Методических рекомендаций для территориальных органов Роскомнадзора по ведению реестра операторов, осуществляющих обработку персональных данных» по порядку работы с Уведомлениями (Информационными письмами), подготовке и утверждению приказов:</w:t>
      </w:r>
    </w:p>
    <w:p w14:paraId="1DD14E4F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соблюдение сроков нахождения Уведомлений (Информационных писем, заявлений) в статусах «в процессе создания», «принято», «на включение в приказ»:</w:t>
      </w:r>
    </w:p>
    <w:p w14:paraId="01B5EA1E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процессе создания: 1 день;</w:t>
      </w:r>
    </w:p>
    <w:p w14:paraId="3AE32ADC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принято: 1 – 4 дня;</w:t>
      </w:r>
    </w:p>
    <w:p w14:paraId="37F008F9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 включение в приказ: 1 – 4 дня.</w:t>
      </w:r>
    </w:p>
    <w:p w14:paraId="0E951B24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соблюдение сроков согласования приказов на внесение (изменение, исключение) сведений в Реестр –1 день;</w:t>
      </w:r>
    </w:p>
    <w:p w14:paraId="093EF006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 соблюдение сроков утверждения  приказов на внесение (изменение, исключение) сведений в Реестр в подсистеме ЕИС Роскомнадзора «Реестр операторов персональных данных» – 1 день.</w:t>
      </w:r>
    </w:p>
    <w:p w14:paraId="4E8AD5A5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 отчетном периоде составлено 8 административных протоколов, из них: 6 протоколов за непредставление уведомлений и 2 протокола за непредставление сведений, предусмотренных ч. 2.1 ст. 25 Федерального закона. </w:t>
      </w:r>
    </w:p>
    <w:p w14:paraId="3F32EF03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Вынесено 2 решения в виде штрафа на общую сумму 6000 рублей. На рассмотрении в мировых судебных участках находится 6 протоколов об административном правонарушении. </w:t>
      </w:r>
    </w:p>
    <w:p w14:paraId="2008184A" w14:textId="77777777" w:rsidR="00255C6A" w:rsidRPr="00AB5E03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За 3 квартал 2013 года внесено в реестр уведомлений – 77, информационных писем – 26. Составлено 4 протокола об административном правонарушении по ст. 19.7 КоАП РФ с направлением материалов в мировые судебные участки. Из них вынесено решений: 3 – в виде штрафа на общую сумму 6100 рублей, 1 - в виде устного замечания.</w:t>
      </w:r>
    </w:p>
    <w:p w14:paraId="71988C52" w14:textId="77777777" w:rsidR="00255C6A" w:rsidRPr="00AB5E03" w:rsidRDefault="00255C6A" w:rsidP="00255C6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Вместе с тем, в 2014 году по сравнению с аналогичным периодом 2013 года увеличились показатели эффективности деятельности Управления на 34% по работе с операторами персональных данных (по представлению ими уведомлений об обработке данных и </w:t>
      </w:r>
      <w:r w:rsidRPr="00AB5E03">
        <w:rPr>
          <w:rFonts w:ascii="Times New Roman" w:hAnsi="Times New Roman"/>
          <w:color w:val="000000"/>
          <w:sz w:val="28"/>
          <w:szCs w:val="28"/>
        </w:rPr>
        <w:t>сведений, предусмотренных ч. 2.1 ст. 25 Федерального закона)</w:t>
      </w:r>
      <w:r w:rsidRPr="00AB5E03">
        <w:rPr>
          <w:rFonts w:ascii="Times New Roman" w:hAnsi="Times New Roman"/>
          <w:sz w:val="28"/>
          <w:szCs w:val="28"/>
        </w:rPr>
        <w:t>.</w:t>
      </w:r>
    </w:p>
    <w:p w14:paraId="044C23E6" w14:textId="35A597A7" w:rsidR="00255C6A" w:rsidRDefault="00255C6A" w:rsidP="00255C6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Всего за 9 месяцев 2014 года внесено в реестр уведомлений – 185, информационных писем – 118. Состав</w:t>
      </w:r>
      <w:r w:rsidR="00522AA6">
        <w:rPr>
          <w:rFonts w:ascii="Times New Roman" w:hAnsi="Times New Roman"/>
          <w:sz w:val="28"/>
          <w:szCs w:val="28"/>
        </w:rPr>
        <w:t>лен</w:t>
      </w:r>
      <w:r w:rsidRPr="00AB5E03">
        <w:rPr>
          <w:rFonts w:ascii="Times New Roman" w:hAnsi="Times New Roman"/>
          <w:sz w:val="28"/>
          <w:szCs w:val="28"/>
        </w:rPr>
        <w:t xml:space="preserve"> 21 протокол об административном правонарушении по ст. 19.7 КоАП РФ с направлением материалов в мировые судебные участки. Вынесено решений: 8 – в виде штрафа на общую сумму 23300 рублей, 4 – в виде предупреждения, 2 - в виде устного замечания, 1 – прекращено с истечением срока давности.  </w:t>
      </w:r>
      <w:r w:rsidRPr="00AB5E03">
        <w:rPr>
          <w:rFonts w:ascii="Times New Roman" w:hAnsi="Times New Roman"/>
          <w:color w:val="000000"/>
          <w:sz w:val="28"/>
          <w:szCs w:val="28"/>
        </w:rPr>
        <w:t xml:space="preserve">На рассмотрении находится 6 протоколов об административном правонарушении. Обжаловано 1 постановление </w:t>
      </w:r>
      <w:r w:rsidRPr="00AB5E03">
        <w:rPr>
          <w:rFonts w:ascii="Times New Roman" w:hAnsi="Times New Roman"/>
          <w:sz w:val="28"/>
          <w:szCs w:val="28"/>
        </w:rPr>
        <w:t>судьи Советского районного суда г. Брянска.</w:t>
      </w:r>
    </w:p>
    <w:p w14:paraId="2CB7AE8C" w14:textId="77777777" w:rsidR="00522AA6" w:rsidRPr="00AB5E03" w:rsidRDefault="00522AA6" w:rsidP="00255C6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7C323D" w14:textId="77777777" w:rsidR="00255C6A" w:rsidRPr="00AB5E03" w:rsidRDefault="00255C6A" w:rsidP="00255C6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B5E03">
        <w:rPr>
          <w:rFonts w:ascii="Times New Roman" w:hAnsi="Times New Roman"/>
          <w:b/>
          <w:i/>
          <w:sz w:val="28"/>
          <w:szCs w:val="28"/>
        </w:rPr>
        <w:t>Анализ работы с обращениями граждан.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2595"/>
        <w:gridCol w:w="2595"/>
      </w:tblGrid>
      <w:tr w:rsidR="00255C6A" w:rsidRPr="00AB5E03" w14:paraId="2646838D" w14:textId="77777777" w:rsidTr="00255C6A">
        <w:tc>
          <w:tcPr>
            <w:tcW w:w="4380" w:type="dxa"/>
            <w:shd w:val="clear" w:color="auto" w:fill="auto"/>
          </w:tcPr>
          <w:p w14:paraId="1E3D46F0" w14:textId="77777777" w:rsidR="00255C6A" w:rsidRPr="00AB5E03" w:rsidRDefault="00255C6A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</w:rPr>
              <w:t>Показатель (для каждой сферы деятельности)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FD72F25" w14:textId="77777777" w:rsidR="00255C6A" w:rsidRPr="00AB5E03" w:rsidRDefault="00255C6A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</w:rPr>
              <w:t>На конец отчетного периода прошлого года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6D385CA1" w14:textId="77777777" w:rsidR="00255C6A" w:rsidRPr="00AB5E03" w:rsidRDefault="00255C6A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</w:rPr>
              <w:t>На конец отчетного периода текущего года</w:t>
            </w:r>
          </w:p>
        </w:tc>
      </w:tr>
      <w:tr w:rsidR="00255C6A" w:rsidRPr="00AB5E03" w14:paraId="23CE0F64" w14:textId="77777777" w:rsidTr="00255C6A">
        <w:tc>
          <w:tcPr>
            <w:tcW w:w="4380" w:type="dxa"/>
            <w:shd w:val="clear" w:color="auto" w:fill="auto"/>
          </w:tcPr>
          <w:p w14:paraId="7A3183D2" w14:textId="77777777" w:rsidR="00255C6A" w:rsidRPr="00AB5E03" w:rsidRDefault="00255C6A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Доля обращений граждан, ответы на которые даны с нарушениями требований </w:t>
            </w:r>
            <w:hyperlink r:id="rId18" w:history="1">
              <w:r w:rsidRPr="00AB5E03">
                <w:rPr>
                  <w:rFonts w:ascii="Times New Roman" w:hAnsi="Times New Roman"/>
                  <w:sz w:val="28"/>
                  <w:szCs w:val="28"/>
                </w:rPr>
                <w:t>законодательства</w:t>
              </w:r>
            </w:hyperlink>
            <w:r w:rsidRPr="00AB5E03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89B1A0E" w14:textId="77777777" w:rsidR="00255C6A" w:rsidRPr="00AB5E03" w:rsidRDefault="00255C6A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51437436" w14:textId="77777777" w:rsidR="00255C6A" w:rsidRPr="00AB5E03" w:rsidRDefault="00255C6A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5C6A" w:rsidRPr="00AB5E03" w14:paraId="0E71C168" w14:textId="77777777" w:rsidTr="00255C6A">
        <w:tc>
          <w:tcPr>
            <w:tcW w:w="4380" w:type="dxa"/>
            <w:shd w:val="clear" w:color="auto" w:fill="auto"/>
          </w:tcPr>
          <w:p w14:paraId="333125A7" w14:textId="22BDD81A" w:rsidR="00255C6A" w:rsidRPr="00AB5E03" w:rsidRDefault="00255C6A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доля обращений граждан, ответы на которые даны с нарушениями требований </w:t>
            </w:r>
            <w:hyperlink r:id="rId19" w:history="1">
              <w:r w:rsidRPr="00AB5E03">
                <w:rPr>
                  <w:rFonts w:ascii="Times New Roman" w:hAnsi="Times New Roman"/>
                  <w:sz w:val="28"/>
                  <w:szCs w:val="28"/>
                </w:rPr>
                <w:t>законодательства</w:t>
              </w:r>
            </w:hyperlink>
            <w:r w:rsidR="007A27BF" w:rsidRPr="00AB5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7F7E4597" w14:textId="77777777" w:rsidR="00255C6A" w:rsidRPr="00AB5E03" w:rsidRDefault="00255C6A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A40AE76" w14:textId="77777777" w:rsidR="00255C6A" w:rsidRPr="00AB5E03" w:rsidRDefault="00255C6A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5C6A" w:rsidRPr="00AB5E03" w14:paraId="46AA1CC0" w14:textId="77777777" w:rsidTr="00255C6A">
        <w:tc>
          <w:tcPr>
            <w:tcW w:w="4380" w:type="dxa"/>
            <w:shd w:val="clear" w:color="auto" w:fill="auto"/>
          </w:tcPr>
          <w:p w14:paraId="3D1572C5" w14:textId="77777777" w:rsidR="00255C6A" w:rsidRPr="00AB5E03" w:rsidRDefault="00255C6A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7AE0CE0C" w14:textId="77777777" w:rsidR="00255C6A" w:rsidRPr="00AB5E03" w:rsidRDefault="00255C6A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D4DA470" w14:textId="77777777" w:rsidR="00255C6A" w:rsidRPr="00AB5E03" w:rsidRDefault="00255C6A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255C6A" w:rsidRPr="00AB5E03" w14:paraId="2179BCFB" w14:textId="77777777" w:rsidTr="00255C6A">
        <w:tc>
          <w:tcPr>
            <w:tcW w:w="4380" w:type="dxa"/>
            <w:shd w:val="clear" w:color="auto" w:fill="auto"/>
          </w:tcPr>
          <w:p w14:paraId="071DD735" w14:textId="77777777" w:rsidR="00255C6A" w:rsidRPr="00AB5E03" w:rsidRDefault="00255C6A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1ED5BD7C" w14:textId="77777777" w:rsidR="00255C6A" w:rsidRPr="00AB5E03" w:rsidRDefault="00255C6A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lastRenderedPageBreak/>
              <w:t>6,5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8D2FE7D" w14:textId="77777777" w:rsidR="00255C6A" w:rsidRPr="00AB5E03" w:rsidRDefault="00255C6A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</w:tr>
    </w:tbl>
    <w:p w14:paraId="68182885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1D776AC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1F05DBB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D48A015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322B9C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DBFBB50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81DC61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F059DD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6B47164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6ED7B5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E55EE14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9B5F5D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0A6546A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015A6C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F6BB13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739993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D775CC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CEBAF8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E7AE35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B1319AC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CC9CF9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2AECCDB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F5C393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D5CCC52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C17519C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5A2B620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195726A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1E8D29A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CB8571" w14:textId="77777777" w:rsidR="00DD4DF4" w:rsidRPr="00AB5E03" w:rsidRDefault="00DD4DF4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eastAsia="ru-RU"/>
        </w:rPr>
        <w:lastRenderedPageBreak/>
        <w:t>деятельность по обеспечению выполнения основных задач и функций</w:t>
      </w:r>
    </w:p>
    <w:p w14:paraId="22CB0A3B" w14:textId="77777777" w:rsidR="00DD4DF4" w:rsidRPr="00AB5E03" w:rsidRDefault="00DD4DF4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«Административно-хозяйственное обеспечение - организация эксплуатации и обслуживания зданий»</w:t>
      </w:r>
    </w:p>
    <w:p w14:paraId="5708C1BD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Управление Роскомнадзора по Брянской области осуществляет административно-хозяйственное обеспечение в отношении следующих объектов: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984"/>
        <w:gridCol w:w="992"/>
        <w:gridCol w:w="851"/>
        <w:gridCol w:w="1559"/>
        <w:gridCol w:w="1843"/>
      </w:tblGrid>
      <w:tr w:rsidR="00DD4DF4" w:rsidRPr="00AB5E03" w14:paraId="660AD111" w14:textId="77777777" w:rsidTr="00854536">
        <w:trPr>
          <w:trHeight w:val="116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2AE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Роскомнадзора по Брянской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59B7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помещения,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DA4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Офисная площадь,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F3B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</w:rPr>
              <w:t>вспомогат.помещений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</w:rPr>
              <w:t xml:space="preserve"> (гараж, склад,),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C2F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Арендодатель,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</w:rPr>
              <w:t>наим.орг-ции</w:t>
            </w:r>
            <w:proofErr w:type="spellEnd"/>
          </w:p>
        </w:tc>
      </w:tr>
      <w:tr w:rsidR="00DD4DF4" w:rsidRPr="00AB5E03" w14:paraId="52C76D32" w14:textId="77777777" w:rsidTr="00854536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69A5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B12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99FE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97EA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C28D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F4" w:rsidRPr="00AB5E03" w14:paraId="69AA1EE3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610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Арендуемые помещения федеральной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D7EC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1FA0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BFB04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BAA4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D4DF4" w:rsidRPr="00AB5E03" w14:paraId="01962A92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73A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AD0F6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211.0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F65DB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125.9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33908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FC3C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ФГУП "Почта России"</w:t>
            </w:r>
          </w:p>
        </w:tc>
      </w:tr>
      <w:tr w:rsidR="00DD4DF4" w:rsidRPr="00AB5E03" w14:paraId="0C20CF6E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9E2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Арендуемые помещения частной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2B1CF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C173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33143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58520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4DF4" w:rsidRPr="00AB5E03" w14:paraId="742A236F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848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6A4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145.0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CA48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112.6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17AD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3ACA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ОАО "Ростелеком"</w:t>
            </w:r>
          </w:p>
        </w:tc>
      </w:tr>
      <w:tr w:rsidR="00DD4DF4" w:rsidRPr="00AB5E03" w14:paraId="60E79900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412E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Помещения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2BE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D42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751F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EC78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D4DF4" w:rsidRPr="00AB5E03" w14:paraId="5A753BAF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73EF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г. Брянск, пер. Канатный,д.5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D76FD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114.2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A6F40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63.5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AB96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50.7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58251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D4DF4" w:rsidRPr="00AB5E03" w14:paraId="0248F701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95BE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 xml:space="preserve">г. Брянск, Советский </w:t>
            </w:r>
            <w:proofErr w:type="spellStart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район,ГСК</w:t>
            </w:r>
            <w:proofErr w:type="spellEnd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 xml:space="preserve"> Родина", гараж №94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08CD0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23.9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6EBE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6BFD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23.9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F7A70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D4DF4" w:rsidRPr="00AB5E03" w14:paraId="1BF48CC7" w14:textId="77777777" w:rsidTr="00854536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C72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 xml:space="preserve">г. Брянск, Советский </w:t>
            </w:r>
            <w:proofErr w:type="spellStart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район,ГСК</w:t>
            </w:r>
            <w:proofErr w:type="spellEnd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 xml:space="preserve"> Родина", гараж №96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0DC44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24.2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E7EF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7D63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24.2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165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0FC9763A" w14:textId="635562E3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Полномочия по</w:t>
      </w:r>
      <w:r w:rsidR="00F86150" w:rsidRPr="00AB5E03">
        <w:rPr>
          <w:rFonts w:ascii="Times New Roman" w:hAnsi="Times New Roman"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>обеспечению организации эксплуатации и обслуживанию имущества исполняют 3 сотрудника.</w:t>
      </w:r>
    </w:p>
    <w:p w14:paraId="3EC950EF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Мероприятия по обслуживанию вышеуказанных помещений осуществляются на основании заключенных договоров по возмещению коммунальных услуг и услуг по содержанию помещений.</w:t>
      </w:r>
    </w:p>
    <w:p w14:paraId="4C32ADB3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849"/>
        <w:gridCol w:w="2036"/>
        <w:gridCol w:w="3139"/>
        <w:gridCol w:w="2006"/>
      </w:tblGrid>
      <w:tr w:rsidR="00DD4DF4" w:rsidRPr="00AB5E03" w14:paraId="19BD8821" w14:textId="77777777" w:rsidTr="00297A5E">
        <w:tc>
          <w:tcPr>
            <w:tcW w:w="634" w:type="dxa"/>
          </w:tcPr>
          <w:p w14:paraId="4F3E93CD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пп</w:t>
            </w:r>
            <w:proofErr w:type="spellEnd"/>
          </w:p>
        </w:tc>
        <w:tc>
          <w:tcPr>
            <w:tcW w:w="1907" w:type="dxa"/>
          </w:tcPr>
          <w:p w14:paraId="2EB90F44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Помещение</w:t>
            </w:r>
          </w:p>
        </w:tc>
        <w:tc>
          <w:tcPr>
            <w:tcW w:w="2092" w:type="dxa"/>
          </w:tcPr>
          <w:p w14:paraId="0C8B7DD8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Собственник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помещения</w:t>
            </w:r>
          </w:p>
        </w:tc>
        <w:tc>
          <w:tcPr>
            <w:tcW w:w="3186" w:type="dxa"/>
          </w:tcPr>
          <w:p w14:paraId="5E678EA6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Организации, с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которыми дополнительно заключены договора по возмещению коммунальных услуг и содержанию помещений</w:t>
            </w:r>
          </w:p>
        </w:tc>
        <w:tc>
          <w:tcPr>
            <w:tcW w:w="1751" w:type="dxa"/>
          </w:tcPr>
          <w:p w14:paraId="45D86593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Примечание</w:t>
            </w:r>
          </w:p>
        </w:tc>
      </w:tr>
      <w:tr w:rsidR="00DD4DF4" w:rsidRPr="00AB5E03" w14:paraId="306D5B73" w14:textId="77777777" w:rsidTr="00297A5E">
        <w:tc>
          <w:tcPr>
            <w:tcW w:w="634" w:type="dxa"/>
          </w:tcPr>
          <w:p w14:paraId="171C17A8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07" w:type="dxa"/>
          </w:tcPr>
          <w:p w14:paraId="2BC44E51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</w:tcPr>
          <w:p w14:paraId="24FD3B71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6" w:type="dxa"/>
          </w:tcPr>
          <w:p w14:paraId="21DE1281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</w:tcPr>
          <w:p w14:paraId="5F789808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D4DF4" w:rsidRPr="00AB5E03" w14:paraId="47245DB3" w14:textId="77777777" w:rsidTr="00297A5E">
        <w:tc>
          <w:tcPr>
            <w:tcW w:w="634" w:type="dxa"/>
          </w:tcPr>
          <w:p w14:paraId="6E5A1DDF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07" w:type="dxa"/>
          </w:tcPr>
          <w:p w14:paraId="1238DEB6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Брянск, пл. Карла Маркса,9</w:t>
            </w:r>
          </w:p>
        </w:tc>
        <w:tc>
          <w:tcPr>
            <w:tcW w:w="2092" w:type="dxa"/>
          </w:tcPr>
          <w:p w14:paraId="2AC4B8C5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ФГУП «Почта России»</w:t>
            </w:r>
          </w:p>
        </w:tc>
        <w:tc>
          <w:tcPr>
            <w:tcW w:w="3186" w:type="dxa"/>
          </w:tcPr>
          <w:p w14:paraId="57F13070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ФГУП «Почта России»</w:t>
            </w:r>
          </w:p>
        </w:tc>
        <w:tc>
          <w:tcPr>
            <w:tcW w:w="1751" w:type="dxa"/>
          </w:tcPr>
          <w:p w14:paraId="5ADC0E7B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4DF4" w:rsidRPr="00AB5E03" w14:paraId="332D4B86" w14:textId="77777777" w:rsidTr="00297A5E">
        <w:tc>
          <w:tcPr>
            <w:tcW w:w="634" w:type="dxa"/>
          </w:tcPr>
          <w:p w14:paraId="592B6DC6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07" w:type="dxa"/>
          </w:tcPr>
          <w:p w14:paraId="721F2549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Брянск, пл. Карла Маркса,9</w:t>
            </w:r>
          </w:p>
        </w:tc>
        <w:tc>
          <w:tcPr>
            <w:tcW w:w="2092" w:type="dxa"/>
          </w:tcPr>
          <w:p w14:paraId="2FE651FD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ОАО «Ростелеком»</w:t>
            </w:r>
          </w:p>
        </w:tc>
        <w:tc>
          <w:tcPr>
            <w:tcW w:w="3186" w:type="dxa"/>
          </w:tcPr>
          <w:p w14:paraId="31E4231D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</w:tcPr>
          <w:p w14:paraId="1823DEF6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Возмещение коммунальных услуг и содержание помещений включено в стоимость аренды</w:t>
            </w:r>
          </w:p>
        </w:tc>
      </w:tr>
      <w:tr w:rsidR="00DD4DF4" w:rsidRPr="00AB5E03" w14:paraId="29F6C811" w14:textId="77777777" w:rsidTr="00297A5E">
        <w:tc>
          <w:tcPr>
            <w:tcW w:w="634" w:type="dxa"/>
          </w:tcPr>
          <w:p w14:paraId="6BB72A72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07" w:type="dxa"/>
          </w:tcPr>
          <w:p w14:paraId="6CE43E4A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Брянск, пер. Канатный,д.5</w:t>
            </w:r>
          </w:p>
        </w:tc>
        <w:tc>
          <w:tcPr>
            <w:tcW w:w="2092" w:type="dxa"/>
          </w:tcPr>
          <w:p w14:paraId="0B3685DC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14:paraId="45BA0ED4" w14:textId="77777777" w:rsidR="00DD4DF4" w:rsidRPr="00AB5E03" w:rsidRDefault="00DD4DF4" w:rsidP="001E480B">
            <w:pPr>
              <w:spacing w:after="0" w:line="240" w:lineRule="auto"/>
              <w:ind w:right="-14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Брянскагропромпроект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1" w:type="dxa"/>
          </w:tcPr>
          <w:p w14:paraId="0DD7C6EA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4DF4" w:rsidRPr="00AB5E03" w14:paraId="3AFFB30B" w14:textId="77777777" w:rsidTr="00297A5E">
        <w:tc>
          <w:tcPr>
            <w:tcW w:w="634" w:type="dxa"/>
          </w:tcPr>
          <w:p w14:paraId="7B65EB78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07" w:type="dxa"/>
          </w:tcPr>
          <w:p w14:paraId="10075CBF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Брянск, Советский </w:t>
            </w:r>
            <w:proofErr w:type="spellStart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район,ГСК</w:t>
            </w:r>
            <w:proofErr w:type="spellEnd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Родина", гараж №94</w:t>
            </w:r>
          </w:p>
        </w:tc>
        <w:tc>
          <w:tcPr>
            <w:tcW w:w="2092" w:type="dxa"/>
          </w:tcPr>
          <w:p w14:paraId="057DD27F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14:paraId="47011413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</w:tcPr>
          <w:p w14:paraId="0F6BF0C0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4DF4" w:rsidRPr="00AB5E03" w14:paraId="470A0325" w14:textId="77777777" w:rsidTr="00297A5E">
        <w:tc>
          <w:tcPr>
            <w:tcW w:w="634" w:type="dxa"/>
          </w:tcPr>
          <w:p w14:paraId="7E8476CC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07" w:type="dxa"/>
          </w:tcPr>
          <w:p w14:paraId="3ACE6D17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Брянск, Советский </w:t>
            </w:r>
            <w:proofErr w:type="spellStart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район,ГСК</w:t>
            </w:r>
            <w:proofErr w:type="spellEnd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Родина", гараж №96</w:t>
            </w:r>
          </w:p>
        </w:tc>
        <w:tc>
          <w:tcPr>
            <w:tcW w:w="2092" w:type="dxa"/>
          </w:tcPr>
          <w:p w14:paraId="1C3BE44C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14:paraId="40B20263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</w:tcPr>
          <w:p w14:paraId="08127473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6277217" w14:textId="77777777" w:rsidR="00DD4DF4" w:rsidRPr="00AB5E03" w:rsidRDefault="00DD4DF4" w:rsidP="00255C6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Уборка помещений осуществляется силами Управления (в штате предусмотрена 1 единица уборщика служебных помещений).</w:t>
      </w:r>
    </w:p>
    <w:p w14:paraId="1250B96B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Техническое обслуживание и ремонт пожарной сигнализации помещений осуществляет специализированная организация на основе договоров гражданско-правового характера. </w:t>
      </w:r>
    </w:p>
    <w:p w14:paraId="3CD84D6E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Все мероприятия проведены в полном объеме, в соответствии с планом деятельности, отклонений от планируемых сроков проведения мероприятий нет.</w:t>
      </w:r>
    </w:p>
    <w:p w14:paraId="511F534C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14:paraId="490A9645" w14:textId="5F45F75E" w:rsidR="00DD4DF4" w:rsidRPr="00AB5E03" w:rsidRDefault="00DD4DF4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Предложения по повышению эффективности исп</w:t>
      </w:r>
      <w:r w:rsidR="007A27BF" w:rsidRPr="00AB5E03">
        <w:rPr>
          <w:rFonts w:ascii="Times New Roman" w:hAnsi="Times New Roman"/>
          <w:sz w:val="28"/>
          <w:szCs w:val="28"/>
        </w:rPr>
        <w:t xml:space="preserve">олнения полномочия отсутствуют. </w:t>
      </w: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268131F7" w14:textId="7A0D7EF1" w:rsidR="00AB5E03" w:rsidRDefault="00AB5E03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«Кадровое обеспечение деятельности - документационное сопровождение кадровой работы»</w:t>
      </w:r>
    </w:p>
    <w:p w14:paraId="30A5300A" w14:textId="77777777" w:rsidR="00AB5E03" w:rsidRPr="00AB5E03" w:rsidRDefault="00AB5E03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CC21A1" w14:textId="77777777" w:rsidR="00AB5E03" w:rsidRPr="00AB5E03" w:rsidRDefault="00AB5E03" w:rsidP="00AB5E03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об объемах деятельности по обеспечению и нагрузке на одного сотрудника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31"/>
        <w:gridCol w:w="2171"/>
        <w:gridCol w:w="1725"/>
        <w:gridCol w:w="1725"/>
        <w:gridCol w:w="1718"/>
      </w:tblGrid>
      <w:tr w:rsidR="00AB5E03" w:rsidRPr="00AB5E03" w14:paraId="34991E7A" w14:textId="77777777" w:rsidTr="00A050B6">
        <w:tc>
          <w:tcPr>
            <w:tcW w:w="1212" w:type="pct"/>
            <w:vMerge w:val="restart"/>
            <w:vAlign w:val="center"/>
          </w:tcPr>
          <w:p w14:paraId="2A33086A" w14:textId="77777777" w:rsidR="00AB5E03" w:rsidRPr="00AB5E03" w:rsidRDefault="00AB5E03" w:rsidP="00A050B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96" w:type="pct"/>
            <w:gridSpan w:val="2"/>
            <w:vAlign w:val="center"/>
          </w:tcPr>
          <w:p w14:paraId="02D685B5" w14:textId="77777777" w:rsidR="00AB5E03" w:rsidRPr="00AB5E03" w:rsidRDefault="00AB5E03" w:rsidP="00A050B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892" w:type="pct"/>
            <w:gridSpan w:val="2"/>
          </w:tcPr>
          <w:p w14:paraId="7AD410E5" w14:textId="77777777" w:rsidR="00AB5E03" w:rsidRPr="00AB5E03" w:rsidRDefault="00AB5E03" w:rsidP="00A050B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Нагрузка на одного сотрудника</w:t>
            </w:r>
          </w:p>
        </w:tc>
      </w:tr>
      <w:tr w:rsidR="00AB5E03" w:rsidRPr="00AB5E03" w14:paraId="59750E88" w14:textId="77777777" w:rsidTr="00A050B6">
        <w:tc>
          <w:tcPr>
            <w:tcW w:w="1212" w:type="pct"/>
            <w:vMerge/>
            <w:vAlign w:val="center"/>
          </w:tcPr>
          <w:p w14:paraId="7132ED55" w14:textId="77777777" w:rsidR="00AB5E03" w:rsidRPr="00AB5E03" w:rsidRDefault="00AB5E03" w:rsidP="00A050B6">
            <w:pPr>
              <w:jc w:val="center"/>
              <w:rPr>
                <w:sz w:val="24"/>
              </w:rPr>
            </w:pPr>
          </w:p>
        </w:tc>
        <w:tc>
          <w:tcPr>
            <w:tcW w:w="948" w:type="pct"/>
            <w:vAlign w:val="center"/>
          </w:tcPr>
          <w:p w14:paraId="49C7CCDD" w14:textId="77777777" w:rsidR="00AB5E03" w:rsidRPr="00AB5E03" w:rsidRDefault="00AB5E03" w:rsidP="00A050B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На конец отчетного периода прошлого года(2014)</w:t>
            </w:r>
          </w:p>
        </w:tc>
        <w:tc>
          <w:tcPr>
            <w:tcW w:w="948" w:type="pct"/>
            <w:vAlign w:val="center"/>
          </w:tcPr>
          <w:p w14:paraId="110B2536" w14:textId="77777777" w:rsidR="00AB5E03" w:rsidRPr="00AB5E03" w:rsidRDefault="00AB5E03" w:rsidP="00A050B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На конец отчетного периода текущего года(2013)</w:t>
            </w:r>
          </w:p>
        </w:tc>
        <w:tc>
          <w:tcPr>
            <w:tcW w:w="948" w:type="pct"/>
            <w:vAlign w:val="center"/>
          </w:tcPr>
          <w:p w14:paraId="739F43CF" w14:textId="77777777" w:rsidR="00AB5E03" w:rsidRPr="00AB5E03" w:rsidRDefault="00AB5E03" w:rsidP="00A050B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944" w:type="pct"/>
            <w:vAlign w:val="center"/>
          </w:tcPr>
          <w:p w14:paraId="3FF94912" w14:textId="77777777" w:rsidR="00AB5E03" w:rsidRPr="00AB5E03" w:rsidRDefault="00AB5E03" w:rsidP="00A050B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На конец отчетного периода текущего года</w:t>
            </w:r>
          </w:p>
        </w:tc>
      </w:tr>
      <w:tr w:rsidR="00AB5E03" w:rsidRPr="00AB5E03" w14:paraId="5E476FBF" w14:textId="77777777" w:rsidTr="00A050B6">
        <w:tc>
          <w:tcPr>
            <w:tcW w:w="1212" w:type="pct"/>
          </w:tcPr>
          <w:p w14:paraId="7ABB4CD2" w14:textId="77777777" w:rsidR="00AB5E03" w:rsidRPr="00AB5E03" w:rsidRDefault="00AB5E03" w:rsidP="00A050B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Кадровое обеспечение деятельности – документальное сопровождение кадровой работы</w:t>
            </w:r>
          </w:p>
        </w:tc>
        <w:tc>
          <w:tcPr>
            <w:tcW w:w="948" w:type="pct"/>
          </w:tcPr>
          <w:p w14:paraId="7E7F172F" w14:textId="77777777" w:rsidR="00AB5E03" w:rsidRPr="00AB5E03" w:rsidRDefault="00AB5E03" w:rsidP="00A050B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Обработано 190 документов</w:t>
            </w:r>
          </w:p>
          <w:p w14:paraId="6CA972DD" w14:textId="77777777" w:rsidR="00AB5E03" w:rsidRPr="00AB5E03" w:rsidRDefault="00AB5E03" w:rsidP="00A050B6">
            <w:pPr>
              <w:jc w:val="both"/>
              <w:rPr>
                <w:sz w:val="24"/>
              </w:rPr>
            </w:pPr>
          </w:p>
        </w:tc>
        <w:tc>
          <w:tcPr>
            <w:tcW w:w="948" w:type="pct"/>
          </w:tcPr>
          <w:p w14:paraId="3BA86DD0" w14:textId="77777777" w:rsidR="00AB5E03" w:rsidRPr="00AB5E03" w:rsidRDefault="00AB5E03" w:rsidP="00A050B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Обработано  21</w:t>
            </w:r>
            <w:r w:rsidRPr="00AB5E03">
              <w:rPr>
                <w:sz w:val="24"/>
                <w:lang w:val="en-US"/>
              </w:rPr>
              <w:t>3</w:t>
            </w:r>
            <w:r w:rsidRPr="00AB5E03">
              <w:rPr>
                <w:sz w:val="24"/>
              </w:rPr>
              <w:t xml:space="preserve"> документов </w:t>
            </w:r>
          </w:p>
        </w:tc>
        <w:tc>
          <w:tcPr>
            <w:tcW w:w="948" w:type="pct"/>
          </w:tcPr>
          <w:p w14:paraId="4789A332" w14:textId="77777777" w:rsidR="00AB5E03" w:rsidRPr="00AB5E03" w:rsidRDefault="00AB5E03" w:rsidP="00A050B6">
            <w:pPr>
              <w:jc w:val="both"/>
              <w:rPr>
                <w:sz w:val="24"/>
              </w:rPr>
            </w:pPr>
          </w:p>
        </w:tc>
        <w:tc>
          <w:tcPr>
            <w:tcW w:w="944" w:type="pct"/>
          </w:tcPr>
          <w:p w14:paraId="06469ED1" w14:textId="77777777" w:rsidR="00AB5E03" w:rsidRPr="00AB5E03" w:rsidRDefault="00AB5E03" w:rsidP="00A050B6">
            <w:pPr>
              <w:jc w:val="both"/>
              <w:rPr>
                <w:sz w:val="24"/>
              </w:rPr>
            </w:pPr>
          </w:p>
        </w:tc>
      </w:tr>
      <w:tr w:rsidR="00AB5E03" w:rsidRPr="00AB5E03" w14:paraId="18D58B63" w14:textId="77777777" w:rsidTr="00A050B6">
        <w:tc>
          <w:tcPr>
            <w:tcW w:w="1212" w:type="pct"/>
          </w:tcPr>
          <w:p w14:paraId="7596D896" w14:textId="77777777" w:rsidR="00AB5E03" w:rsidRPr="00AB5E03" w:rsidRDefault="00AB5E03" w:rsidP="00A050B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Кадровое обеспечение деятельности – организация профессиональной подготовки государственных служащих, их переподготовка, повышение квалификации, стажировка</w:t>
            </w:r>
          </w:p>
        </w:tc>
        <w:tc>
          <w:tcPr>
            <w:tcW w:w="948" w:type="pct"/>
          </w:tcPr>
          <w:p w14:paraId="36FFE967" w14:textId="77777777" w:rsidR="00AB5E03" w:rsidRPr="00AB5E03" w:rsidRDefault="00AB5E03" w:rsidP="00A050B6">
            <w:pPr>
              <w:spacing w:after="120"/>
              <w:ind w:left="142"/>
              <w:rPr>
                <w:sz w:val="24"/>
              </w:rPr>
            </w:pPr>
            <w:r w:rsidRPr="00AB5E03">
              <w:rPr>
                <w:sz w:val="24"/>
              </w:rPr>
              <w:t xml:space="preserve">   2 </w:t>
            </w:r>
            <w:proofErr w:type="spellStart"/>
            <w:r w:rsidRPr="00AB5E03">
              <w:rPr>
                <w:sz w:val="24"/>
              </w:rPr>
              <w:t>гос.гр.сл</w:t>
            </w:r>
            <w:proofErr w:type="spellEnd"/>
            <w:r w:rsidRPr="00AB5E03">
              <w:rPr>
                <w:sz w:val="24"/>
              </w:rPr>
              <w:t xml:space="preserve">. направлены на семинары в г. Москве АНО «Радиочастотный спектр». </w:t>
            </w:r>
          </w:p>
          <w:p w14:paraId="12A9F873" w14:textId="77777777" w:rsidR="00AB5E03" w:rsidRPr="00AB5E03" w:rsidRDefault="00AB5E03" w:rsidP="00A050B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Обработано 24 документов</w:t>
            </w:r>
          </w:p>
        </w:tc>
        <w:tc>
          <w:tcPr>
            <w:tcW w:w="948" w:type="pct"/>
          </w:tcPr>
          <w:p w14:paraId="1DAD1A10" w14:textId="77777777" w:rsidR="00AB5E03" w:rsidRPr="00AB5E03" w:rsidRDefault="00AB5E03" w:rsidP="00A050B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 xml:space="preserve">1 </w:t>
            </w:r>
            <w:proofErr w:type="spellStart"/>
            <w:r w:rsidRPr="00AB5E03">
              <w:rPr>
                <w:sz w:val="24"/>
              </w:rPr>
              <w:t>гос.гр.сл</w:t>
            </w:r>
            <w:proofErr w:type="spellEnd"/>
            <w:r w:rsidRPr="00AB5E03">
              <w:rPr>
                <w:sz w:val="24"/>
              </w:rPr>
              <w:t xml:space="preserve">. направлены на повышение квалификации в </w:t>
            </w:r>
            <w:proofErr w:type="spellStart"/>
            <w:r w:rsidRPr="00AB5E03">
              <w:rPr>
                <w:sz w:val="24"/>
              </w:rPr>
              <w:t>РАНХиГС</w:t>
            </w:r>
            <w:proofErr w:type="spellEnd"/>
            <w:r w:rsidRPr="00AB5E03">
              <w:rPr>
                <w:sz w:val="24"/>
              </w:rPr>
              <w:t xml:space="preserve">. </w:t>
            </w:r>
          </w:p>
          <w:p w14:paraId="14CD99D4" w14:textId="77777777" w:rsidR="00AB5E03" w:rsidRPr="00AB5E03" w:rsidRDefault="00AB5E03" w:rsidP="00A050B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Обработано 22 документа</w:t>
            </w:r>
          </w:p>
        </w:tc>
        <w:tc>
          <w:tcPr>
            <w:tcW w:w="948" w:type="pct"/>
          </w:tcPr>
          <w:p w14:paraId="2E930E78" w14:textId="77777777" w:rsidR="00AB5E03" w:rsidRPr="00AB5E03" w:rsidRDefault="00AB5E03" w:rsidP="00A050B6">
            <w:pPr>
              <w:jc w:val="both"/>
              <w:rPr>
                <w:sz w:val="24"/>
              </w:rPr>
            </w:pPr>
          </w:p>
        </w:tc>
        <w:tc>
          <w:tcPr>
            <w:tcW w:w="944" w:type="pct"/>
          </w:tcPr>
          <w:p w14:paraId="5A9ECAC3" w14:textId="77777777" w:rsidR="00AB5E03" w:rsidRPr="00AB5E03" w:rsidRDefault="00AB5E03" w:rsidP="00A050B6">
            <w:pPr>
              <w:jc w:val="both"/>
              <w:rPr>
                <w:sz w:val="24"/>
              </w:rPr>
            </w:pPr>
          </w:p>
        </w:tc>
      </w:tr>
      <w:tr w:rsidR="00AB5E03" w:rsidRPr="00AB5E03" w14:paraId="1F2DF2AC" w14:textId="77777777" w:rsidTr="00A050B6">
        <w:tc>
          <w:tcPr>
            <w:tcW w:w="1212" w:type="pct"/>
          </w:tcPr>
          <w:p w14:paraId="535101B2" w14:textId="77777777" w:rsidR="00AB5E03" w:rsidRPr="00AB5E03" w:rsidRDefault="00AB5E03" w:rsidP="00A050B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 xml:space="preserve">Кадровое обеспечение деятельности – организация мероприятий по борьбе с </w:t>
            </w:r>
            <w:r w:rsidRPr="00AB5E03">
              <w:rPr>
                <w:sz w:val="24"/>
              </w:rPr>
              <w:lastRenderedPageBreak/>
              <w:t>коррупцией</w:t>
            </w:r>
          </w:p>
        </w:tc>
        <w:tc>
          <w:tcPr>
            <w:tcW w:w="948" w:type="pct"/>
          </w:tcPr>
          <w:p w14:paraId="65BAF45C" w14:textId="77777777" w:rsidR="00AB5E03" w:rsidRPr="00AB5E03" w:rsidRDefault="00AB5E03" w:rsidP="00A050B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lastRenderedPageBreak/>
              <w:t>Проведено 1 заседания комиссии,</w:t>
            </w:r>
          </w:p>
          <w:p w14:paraId="503D6070" w14:textId="77777777" w:rsidR="00AB5E03" w:rsidRPr="00AB5E03" w:rsidRDefault="00AB5E03" w:rsidP="00A050B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 xml:space="preserve">Обработано 15 </w:t>
            </w:r>
            <w:r w:rsidRPr="00AB5E03">
              <w:rPr>
                <w:sz w:val="24"/>
              </w:rPr>
              <w:lastRenderedPageBreak/>
              <w:t>документов</w:t>
            </w:r>
          </w:p>
        </w:tc>
        <w:tc>
          <w:tcPr>
            <w:tcW w:w="948" w:type="pct"/>
          </w:tcPr>
          <w:p w14:paraId="5DA97B8F" w14:textId="77777777" w:rsidR="00AB5E03" w:rsidRPr="00AB5E03" w:rsidRDefault="00AB5E03" w:rsidP="00A050B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lastRenderedPageBreak/>
              <w:t>Проведено 2 заседания комиссии,</w:t>
            </w:r>
          </w:p>
          <w:p w14:paraId="49F5F2BE" w14:textId="77777777" w:rsidR="00AB5E03" w:rsidRPr="00AB5E03" w:rsidRDefault="00AB5E03" w:rsidP="00A050B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 xml:space="preserve">Обработано </w:t>
            </w:r>
            <w:r w:rsidRPr="00AB5E03">
              <w:rPr>
                <w:sz w:val="24"/>
              </w:rPr>
              <w:lastRenderedPageBreak/>
              <w:t>25 документов</w:t>
            </w:r>
          </w:p>
        </w:tc>
        <w:tc>
          <w:tcPr>
            <w:tcW w:w="948" w:type="pct"/>
          </w:tcPr>
          <w:p w14:paraId="7B6E3C09" w14:textId="77777777" w:rsidR="00AB5E03" w:rsidRPr="00AB5E03" w:rsidRDefault="00AB5E03" w:rsidP="00A050B6">
            <w:pPr>
              <w:jc w:val="both"/>
              <w:rPr>
                <w:sz w:val="24"/>
              </w:rPr>
            </w:pPr>
          </w:p>
        </w:tc>
        <w:tc>
          <w:tcPr>
            <w:tcW w:w="944" w:type="pct"/>
          </w:tcPr>
          <w:p w14:paraId="4F021D61" w14:textId="77777777" w:rsidR="00AB5E03" w:rsidRPr="00AB5E03" w:rsidRDefault="00AB5E03" w:rsidP="00A050B6">
            <w:pPr>
              <w:jc w:val="both"/>
              <w:rPr>
                <w:sz w:val="24"/>
              </w:rPr>
            </w:pPr>
          </w:p>
        </w:tc>
      </w:tr>
    </w:tbl>
    <w:p w14:paraId="40C3818F" w14:textId="77777777" w:rsidR="00AB5E03" w:rsidRPr="00AB5E03" w:rsidRDefault="00AB5E03" w:rsidP="00AB5E03">
      <w:pPr>
        <w:ind w:firstLine="709"/>
        <w:jc w:val="both"/>
        <w:rPr>
          <w:rFonts w:ascii="Times New Roman" w:hAnsi="Times New Roman"/>
          <w:szCs w:val="28"/>
        </w:rPr>
      </w:pPr>
    </w:p>
    <w:p w14:paraId="274E12F5" w14:textId="3868E48C" w:rsidR="00AB5E03" w:rsidRPr="00AB5E03" w:rsidRDefault="00AB5E03" w:rsidP="00AB5E0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Выводы по результатам деятельности за квартал и предложения по ее совершенствованию.</w:t>
      </w:r>
    </w:p>
    <w:p w14:paraId="42981F7F" w14:textId="77777777" w:rsidR="00AB5E03" w:rsidRPr="00AB5E03" w:rsidRDefault="00AB5E03" w:rsidP="00AB5E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разделе размещаются общие выводы по итогам анализа деятельности Роскомнадзора в федеральном округе.</w:t>
      </w:r>
    </w:p>
    <w:p w14:paraId="60FD335C" w14:textId="77777777" w:rsidR="00AB5E03" w:rsidRPr="00AB5E03" w:rsidRDefault="00AB5E03" w:rsidP="00AB5E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 результатам сравнительного анализа значений показателей эффективности, с учетом сведений о нагрузке на одного сотрудника, делается вывод об эффективности (результативности) работы сотрудников ТО; формулируются предложения по повышению эффективности (результативности) деятельности ТО.</w:t>
      </w:r>
    </w:p>
    <w:p w14:paraId="6CA843A9" w14:textId="77777777" w:rsidR="00AB5E03" w:rsidRPr="00AB5E03" w:rsidRDefault="00AB5E03" w:rsidP="00AB5E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Перечисляются общие проблемы, выявленные в отчетном периоде при осуществлении полномочий по сферам деятельности, а также, при наличии, проблемы при осуществлении отдельных полномочий.</w:t>
      </w:r>
    </w:p>
    <w:p w14:paraId="2B4C6B7E" w14:textId="77777777" w:rsidR="00AB5E03" w:rsidRPr="00AB5E03" w:rsidRDefault="00AB5E03" w:rsidP="00AB5E03">
      <w:pPr>
        <w:spacing w:after="120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14:paraId="2DC47B85" w14:textId="636B2B78" w:rsidR="00AB5E03" w:rsidRPr="00AB5E03" w:rsidRDefault="00AB5E03" w:rsidP="00AB5E03">
      <w:pPr>
        <w:spacing w:after="120"/>
        <w:ind w:left="142" w:firstLine="566"/>
        <w:jc w:val="both"/>
        <w:rPr>
          <w:rFonts w:ascii="Times New Roman" w:hAnsi="Times New Roman"/>
          <w:sz w:val="28"/>
          <w:szCs w:val="28"/>
          <w:u w:val="single"/>
        </w:rPr>
      </w:pPr>
      <w:r w:rsidRPr="00AB5E03">
        <w:rPr>
          <w:rFonts w:ascii="Times New Roman" w:hAnsi="Times New Roman"/>
          <w:sz w:val="28"/>
          <w:szCs w:val="28"/>
          <w:u w:val="single"/>
        </w:rPr>
        <w:t>3 квартал 2014 года</w:t>
      </w:r>
    </w:p>
    <w:p w14:paraId="65C36060" w14:textId="77777777" w:rsidR="00AB5E03" w:rsidRPr="00AB5E03" w:rsidRDefault="00AB5E03" w:rsidP="00AB5E03">
      <w:pPr>
        <w:tabs>
          <w:tab w:val="left" w:pos="9072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Прохождение государственной гражданской службы и кадровая работа</w:t>
      </w:r>
    </w:p>
    <w:p w14:paraId="13553285" w14:textId="77777777" w:rsidR="00AB5E03" w:rsidRPr="00AB5E03" w:rsidRDefault="00AB5E03" w:rsidP="00AB5E03">
      <w:pPr>
        <w:spacing w:line="360" w:lineRule="auto"/>
        <w:ind w:right="-108"/>
        <w:jc w:val="both"/>
        <w:rPr>
          <w:rFonts w:ascii="Times New Roman" w:hAnsi="Times New Roman"/>
          <w:sz w:val="28"/>
          <w:szCs w:val="28"/>
          <w:u w:val="single"/>
        </w:rPr>
      </w:pPr>
      <w:r w:rsidRPr="00AB5E03">
        <w:rPr>
          <w:rFonts w:ascii="Times New Roman" w:hAnsi="Times New Roman"/>
          <w:sz w:val="28"/>
          <w:szCs w:val="28"/>
        </w:rPr>
        <w:t xml:space="preserve">  </w:t>
      </w:r>
      <w:r w:rsidRPr="00AB5E03">
        <w:rPr>
          <w:rFonts w:ascii="Times New Roman" w:hAnsi="Times New Roman"/>
          <w:sz w:val="28"/>
          <w:szCs w:val="28"/>
          <w:lang w:val="en-US"/>
        </w:rPr>
        <w:t>II</w:t>
      </w:r>
      <w:r w:rsidRPr="00AB5E03">
        <w:rPr>
          <w:rFonts w:ascii="Times New Roman" w:hAnsi="Times New Roman"/>
          <w:sz w:val="28"/>
          <w:szCs w:val="28"/>
        </w:rPr>
        <w:t xml:space="preserve">. </w:t>
      </w:r>
      <w:r w:rsidRPr="00AB5E03">
        <w:rPr>
          <w:rFonts w:ascii="Times New Roman" w:hAnsi="Times New Roman"/>
          <w:sz w:val="28"/>
          <w:szCs w:val="28"/>
          <w:u w:val="single"/>
        </w:rPr>
        <w:t>Сведения о дополнительном профессиональном образовании работников Управления:</w:t>
      </w:r>
    </w:p>
    <w:p w14:paraId="467FE485" w14:textId="77777777" w:rsidR="00AB5E03" w:rsidRPr="00AB5E03" w:rsidRDefault="00AB5E03" w:rsidP="00AB5E03">
      <w:pPr>
        <w:spacing w:after="120"/>
        <w:ind w:left="142" w:firstLine="566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Для участия в семинарах, организованных Роскомнадзором в 2012 году направлялись на курсы повышения квалификации 2 государственных гражданских служащих. </w:t>
      </w:r>
    </w:p>
    <w:p w14:paraId="336E91BE" w14:textId="77777777" w:rsidR="00AB5E03" w:rsidRPr="00AB5E03" w:rsidRDefault="00AB5E03" w:rsidP="00AB5E03">
      <w:pPr>
        <w:spacing w:after="120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Обучение проводилось в АНО «Радиочастотный спектр» и ФГБОУВПО "Московский государственный юридический университет им. О.Е. Кутафина. </w:t>
      </w:r>
    </w:p>
    <w:p w14:paraId="33D9EE2E" w14:textId="77777777" w:rsidR="00AB5E03" w:rsidRPr="00AB5E03" w:rsidRDefault="00AB5E03" w:rsidP="00AB5E03">
      <w:pPr>
        <w:ind w:left="717" w:right="-1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  <w:lang w:val="en-US"/>
        </w:rPr>
        <w:t>III</w:t>
      </w:r>
      <w:r w:rsidRPr="00AB5E03">
        <w:rPr>
          <w:rFonts w:ascii="Times New Roman" w:hAnsi="Times New Roman"/>
          <w:sz w:val="28"/>
          <w:szCs w:val="28"/>
        </w:rPr>
        <w:t xml:space="preserve">. </w:t>
      </w:r>
      <w:r w:rsidRPr="00AB5E03">
        <w:rPr>
          <w:rFonts w:ascii="Times New Roman" w:hAnsi="Times New Roman"/>
          <w:sz w:val="28"/>
          <w:szCs w:val="28"/>
          <w:u w:val="single"/>
        </w:rPr>
        <w:t xml:space="preserve">Сведения о проведении в Управлении конкурсов на замещение вакантных должностей государственной гражданской службы </w:t>
      </w:r>
      <w:r w:rsidRPr="00AB5E03">
        <w:rPr>
          <w:rFonts w:ascii="Times New Roman" w:hAnsi="Times New Roman"/>
          <w:sz w:val="28"/>
          <w:szCs w:val="28"/>
        </w:rPr>
        <w:t>(количество, на какие должности).</w:t>
      </w:r>
    </w:p>
    <w:p w14:paraId="4A93317A" w14:textId="77777777" w:rsidR="00AB5E03" w:rsidRPr="00AB5E03" w:rsidRDefault="00AB5E03" w:rsidP="00AB5E03">
      <w:pPr>
        <w:shd w:val="clear" w:color="auto" w:fill="FFFFFF"/>
        <w:ind w:left="1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    В 3-м квартале конкурс на замещение вакантных должностей не проводился. </w:t>
      </w:r>
    </w:p>
    <w:p w14:paraId="0BDDFC33" w14:textId="77777777" w:rsidR="00AB5E03" w:rsidRPr="00AB5E03" w:rsidRDefault="00AB5E03" w:rsidP="00AB5E03">
      <w:pPr>
        <w:ind w:left="360" w:right="-109"/>
        <w:jc w:val="both"/>
        <w:rPr>
          <w:rFonts w:ascii="Times New Roman" w:hAnsi="Times New Roman"/>
          <w:sz w:val="28"/>
          <w:szCs w:val="28"/>
        </w:rPr>
      </w:pPr>
    </w:p>
    <w:p w14:paraId="5E20F310" w14:textId="77777777" w:rsidR="00AB5E03" w:rsidRPr="00AB5E03" w:rsidRDefault="00AB5E03" w:rsidP="00AB5E03">
      <w:pPr>
        <w:ind w:left="360" w:right="-1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AB5E03">
        <w:rPr>
          <w:rFonts w:ascii="Times New Roman" w:hAnsi="Times New Roman"/>
          <w:sz w:val="28"/>
          <w:szCs w:val="28"/>
        </w:rPr>
        <w:t xml:space="preserve">. </w:t>
      </w:r>
      <w:r w:rsidRPr="00AB5E03">
        <w:rPr>
          <w:rFonts w:ascii="Times New Roman" w:hAnsi="Times New Roman"/>
          <w:sz w:val="28"/>
          <w:szCs w:val="28"/>
          <w:u w:val="single"/>
        </w:rPr>
        <w:t xml:space="preserve">Сведения о проведении квалификационных экзаменов федеральных государственных служащих Управления и присвоении им классных чинов </w:t>
      </w:r>
      <w:r w:rsidRPr="00AB5E03">
        <w:rPr>
          <w:rFonts w:ascii="Times New Roman" w:hAnsi="Times New Roman"/>
          <w:sz w:val="28"/>
          <w:szCs w:val="28"/>
        </w:rPr>
        <w:t>(количество).</w:t>
      </w:r>
    </w:p>
    <w:p w14:paraId="3119920B" w14:textId="77777777" w:rsidR="00AB5E03" w:rsidRPr="00AB5E03" w:rsidRDefault="00AB5E03" w:rsidP="00AB5E03">
      <w:pPr>
        <w:ind w:left="360" w:right="-1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ab/>
        <w:t>Классные чины в 3-м квартале 2014 года присвоены четырем государственным гражданским служащем.</w:t>
      </w:r>
    </w:p>
    <w:p w14:paraId="6EB07060" w14:textId="77777777" w:rsidR="00AB5E03" w:rsidRPr="00AB5E03" w:rsidRDefault="00AB5E03" w:rsidP="00AB5E03">
      <w:pPr>
        <w:ind w:left="360" w:right="-1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  <w:lang w:val="en-US"/>
        </w:rPr>
        <w:t>IV</w:t>
      </w:r>
      <w:r w:rsidRPr="00AB5E03">
        <w:rPr>
          <w:rFonts w:ascii="Times New Roman" w:hAnsi="Times New Roman"/>
          <w:sz w:val="28"/>
          <w:szCs w:val="28"/>
        </w:rPr>
        <w:t xml:space="preserve">. </w:t>
      </w:r>
      <w:r w:rsidRPr="00AB5E03">
        <w:rPr>
          <w:rFonts w:ascii="Times New Roman" w:hAnsi="Times New Roman"/>
          <w:sz w:val="28"/>
          <w:szCs w:val="28"/>
          <w:u w:val="single"/>
        </w:rPr>
        <w:t xml:space="preserve">Сведения о проведении аттестации федеральных государственных  </w:t>
      </w:r>
    </w:p>
    <w:p w14:paraId="01D3F3B0" w14:textId="77777777" w:rsidR="00AB5E03" w:rsidRPr="00AB5E03" w:rsidRDefault="00AB5E03" w:rsidP="00AB5E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3-м квартале 2014 года аттестация  государственных гражданских служащих не проводилась.</w:t>
      </w:r>
    </w:p>
    <w:p w14:paraId="3B384E20" w14:textId="77777777" w:rsidR="00AB5E03" w:rsidRPr="00AB5E03" w:rsidRDefault="00AB5E03" w:rsidP="00AB5E03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AB5E03">
        <w:rPr>
          <w:rFonts w:ascii="Times New Roman" w:hAnsi="Times New Roman"/>
          <w:b/>
          <w:bCs/>
          <w:spacing w:val="-9"/>
          <w:sz w:val="28"/>
          <w:szCs w:val="28"/>
          <w:u w:val="single"/>
          <w:lang w:val="en-US"/>
        </w:rPr>
        <w:t>V</w:t>
      </w:r>
      <w:r w:rsidRPr="00AB5E03">
        <w:rPr>
          <w:rFonts w:ascii="Times New Roman" w:hAnsi="Times New Roman"/>
          <w:b/>
          <w:bCs/>
          <w:spacing w:val="-9"/>
          <w:sz w:val="28"/>
          <w:szCs w:val="28"/>
          <w:u w:val="single"/>
        </w:rPr>
        <w:t xml:space="preserve">. Информация о результатах заседаний комиссий по соблюдению требований к служебному поведению и </w:t>
      </w:r>
      <w:r w:rsidRPr="00AB5E03">
        <w:rPr>
          <w:rFonts w:ascii="Times New Roman" w:hAnsi="Times New Roman"/>
          <w:b/>
          <w:bCs/>
          <w:sz w:val="28"/>
          <w:szCs w:val="28"/>
          <w:u w:val="single"/>
        </w:rPr>
        <w:t>урегулированию конфликта интересов* а также аттестационных комиссии</w:t>
      </w:r>
    </w:p>
    <w:p w14:paraId="51CE0D09" w14:textId="216F7F4D" w:rsidR="00AB5E03" w:rsidRPr="00AB5E03" w:rsidRDefault="00AB5E03" w:rsidP="00AB5E03">
      <w:pPr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3-м квартале 2014 года было п</w:t>
      </w:r>
      <w:r w:rsidRPr="00AB5E03">
        <w:rPr>
          <w:rFonts w:ascii="Times New Roman" w:hAnsi="Times New Roman"/>
          <w:spacing w:val="-9"/>
          <w:sz w:val="28"/>
          <w:szCs w:val="28"/>
        </w:rPr>
        <w:t>роведено одно заседание комиссии.</w:t>
      </w:r>
    </w:p>
    <w:p w14:paraId="68D6E6B6" w14:textId="77777777" w:rsidR="00AB5E03" w:rsidRPr="00AB5E03" w:rsidRDefault="00AB5E03" w:rsidP="00AB5E03">
      <w:pPr>
        <w:jc w:val="both"/>
        <w:rPr>
          <w:rFonts w:ascii="Times New Roman" w:hAnsi="Times New Roman"/>
          <w:spacing w:val="-9"/>
          <w:sz w:val="28"/>
          <w:szCs w:val="28"/>
        </w:rPr>
      </w:pPr>
      <w:r w:rsidRPr="00AB5E03">
        <w:rPr>
          <w:rFonts w:ascii="Times New Roman" w:hAnsi="Times New Roman"/>
          <w:spacing w:val="-9"/>
          <w:sz w:val="28"/>
          <w:szCs w:val="28"/>
        </w:rPr>
        <w:t>Принятые решения:</w:t>
      </w:r>
    </w:p>
    <w:p w14:paraId="175DC928" w14:textId="092FE7D0" w:rsidR="00AB5E03" w:rsidRPr="00AB5E03" w:rsidRDefault="00AB5E03" w:rsidP="00AB5E03">
      <w:pPr>
        <w:jc w:val="both"/>
        <w:rPr>
          <w:rFonts w:ascii="Times New Roman" w:hAnsi="Times New Roman"/>
          <w:spacing w:val="-9"/>
          <w:sz w:val="28"/>
          <w:szCs w:val="28"/>
        </w:rPr>
      </w:pPr>
      <w:r w:rsidRPr="00AB5E03">
        <w:rPr>
          <w:rFonts w:ascii="Times New Roman" w:hAnsi="Times New Roman"/>
          <w:spacing w:val="-9"/>
          <w:sz w:val="28"/>
          <w:szCs w:val="28"/>
        </w:rPr>
        <w:t xml:space="preserve">           1. Отметить положительно работу Управления п</w:t>
      </w:r>
      <w:r>
        <w:rPr>
          <w:rFonts w:ascii="Times New Roman" w:hAnsi="Times New Roman"/>
          <w:spacing w:val="-9"/>
          <w:sz w:val="28"/>
          <w:szCs w:val="28"/>
        </w:rPr>
        <w:t xml:space="preserve">о противодействию коррупции в </w:t>
      </w:r>
      <w:r w:rsidRPr="00AB5E03">
        <w:rPr>
          <w:rFonts w:ascii="Times New Roman" w:hAnsi="Times New Roman"/>
          <w:spacing w:val="-9"/>
          <w:sz w:val="28"/>
          <w:szCs w:val="28"/>
          <w:lang w:val="en-US"/>
        </w:rPr>
        <w:t>III</w:t>
      </w:r>
      <w:r w:rsidRPr="00AB5E03">
        <w:rPr>
          <w:rFonts w:ascii="Times New Roman" w:hAnsi="Times New Roman"/>
          <w:spacing w:val="-9"/>
          <w:sz w:val="28"/>
          <w:szCs w:val="28"/>
        </w:rPr>
        <w:t xml:space="preserve"> квартале 2014 г.</w:t>
      </w:r>
    </w:p>
    <w:p w14:paraId="03FAD2BC" w14:textId="77777777" w:rsidR="00AB5E03" w:rsidRPr="00AB5E03" w:rsidRDefault="00AB5E03" w:rsidP="00AB5E03">
      <w:pPr>
        <w:ind w:firstLine="708"/>
        <w:jc w:val="both"/>
        <w:rPr>
          <w:rFonts w:ascii="Times New Roman" w:hAnsi="Times New Roman"/>
          <w:spacing w:val="-9"/>
          <w:sz w:val="28"/>
          <w:szCs w:val="28"/>
        </w:rPr>
      </w:pPr>
      <w:r w:rsidRPr="00AB5E03">
        <w:rPr>
          <w:rFonts w:ascii="Times New Roman" w:hAnsi="Times New Roman"/>
          <w:spacing w:val="-9"/>
          <w:sz w:val="28"/>
          <w:szCs w:val="28"/>
        </w:rPr>
        <w:t>2. Признать эффективной совместную работу Управления и ОРАГС по антикоррупционному обучению государственных служащих Управления и направить на повышение квалификации необученных сотрудников в 2015 году по направлению: «Государственная политика в области противодействия коррупции в 2013 году»</w:t>
      </w:r>
    </w:p>
    <w:p w14:paraId="4873298C" w14:textId="77777777" w:rsidR="00AB5E03" w:rsidRPr="00AB5E03" w:rsidRDefault="00AB5E03" w:rsidP="00AB5E0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3. Предложить руководству Управления Роскомнадзора по Брянской области включить в состав комиссии ведущего специалиста-эксперта отдела контроля (надзора) в сфере массовых коммуникаций И.В. Лисник.  </w:t>
      </w:r>
    </w:p>
    <w:p w14:paraId="655CCBDB" w14:textId="77777777" w:rsidR="00AB5E03" w:rsidRPr="00AB5E03" w:rsidRDefault="00AB5E03" w:rsidP="00AB5E03">
      <w:pPr>
        <w:rPr>
          <w:rFonts w:ascii="Times New Roman" w:hAnsi="Times New Roman"/>
          <w:sz w:val="28"/>
          <w:szCs w:val="28"/>
          <w:u w:val="single"/>
        </w:rPr>
      </w:pPr>
      <w:r w:rsidRPr="00AB5E03">
        <w:rPr>
          <w:rFonts w:ascii="Times New Roman" w:hAnsi="Times New Roman"/>
          <w:sz w:val="28"/>
          <w:szCs w:val="28"/>
          <w:u w:val="single"/>
        </w:rPr>
        <w:t>2013 год</w:t>
      </w:r>
    </w:p>
    <w:p w14:paraId="540B2076" w14:textId="77777777" w:rsidR="00AB5E03" w:rsidRPr="00AB5E03" w:rsidRDefault="00AB5E03" w:rsidP="00AB5E03">
      <w:pPr>
        <w:spacing w:line="360" w:lineRule="auto"/>
        <w:ind w:right="-108"/>
        <w:jc w:val="both"/>
        <w:rPr>
          <w:rFonts w:ascii="Times New Roman" w:hAnsi="Times New Roman"/>
          <w:sz w:val="28"/>
          <w:szCs w:val="28"/>
          <w:u w:val="single"/>
        </w:rPr>
      </w:pPr>
      <w:r w:rsidRPr="00AB5E03">
        <w:rPr>
          <w:rFonts w:ascii="Times New Roman" w:hAnsi="Times New Roman"/>
          <w:sz w:val="28"/>
          <w:szCs w:val="28"/>
        </w:rPr>
        <w:t xml:space="preserve">  </w:t>
      </w:r>
      <w:r w:rsidRPr="00AB5E03">
        <w:rPr>
          <w:rFonts w:ascii="Times New Roman" w:hAnsi="Times New Roman"/>
          <w:sz w:val="28"/>
          <w:szCs w:val="28"/>
          <w:lang w:val="en-US"/>
        </w:rPr>
        <w:t>II</w:t>
      </w:r>
      <w:r w:rsidRPr="00AB5E03">
        <w:rPr>
          <w:rFonts w:ascii="Times New Roman" w:hAnsi="Times New Roman"/>
          <w:sz w:val="28"/>
          <w:szCs w:val="28"/>
        </w:rPr>
        <w:t xml:space="preserve">. </w:t>
      </w:r>
      <w:r w:rsidRPr="00AB5E03">
        <w:rPr>
          <w:rFonts w:ascii="Times New Roman" w:hAnsi="Times New Roman"/>
          <w:sz w:val="28"/>
          <w:szCs w:val="28"/>
          <w:u w:val="single"/>
        </w:rPr>
        <w:t>Сведения о дополнительном профессиональном образовании работников Управления:</w:t>
      </w:r>
    </w:p>
    <w:p w14:paraId="49E92602" w14:textId="77777777" w:rsidR="00AB5E03" w:rsidRPr="00AB5E03" w:rsidRDefault="00AB5E03" w:rsidP="00AB5E03">
      <w:pPr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Для участия в семинарах, организованных Роскомнадзором в 2013 году направлялись на курсы повышения квалификации 1 государственный служащий прошел повышение квалификации в </w:t>
      </w:r>
      <w:proofErr w:type="spellStart"/>
      <w:r w:rsidRPr="00AB5E03">
        <w:rPr>
          <w:rFonts w:ascii="Times New Roman" w:hAnsi="Times New Roman"/>
          <w:sz w:val="28"/>
          <w:szCs w:val="28"/>
        </w:rPr>
        <w:t>РАНХиГС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. </w:t>
      </w:r>
    </w:p>
    <w:p w14:paraId="1063FE16" w14:textId="77777777" w:rsidR="00AB5E03" w:rsidRPr="00AB5E03" w:rsidRDefault="00AB5E03" w:rsidP="00AB5E03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AB5E03">
        <w:rPr>
          <w:rFonts w:ascii="Times New Roman" w:hAnsi="Times New Roman"/>
          <w:sz w:val="28"/>
          <w:szCs w:val="28"/>
        </w:rPr>
        <w:t xml:space="preserve">. </w:t>
      </w:r>
      <w:r w:rsidRPr="00AB5E03">
        <w:rPr>
          <w:rFonts w:ascii="Times New Roman" w:hAnsi="Times New Roman"/>
          <w:sz w:val="28"/>
          <w:szCs w:val="28"/>
          <w:u w:val="single"/>
        </w:rPr>
        <w:t xml:space="preserve">Сведения о проведении в Управлении конкурсов на замещение вакантных должностей государственной гражданской службы </w:t>
      </w:r>
      <w:r w:rsidRPr="00AB5E03">
        <w:rPr>
          <w:rFonts w:ascii="Times New Roman" w:hAnsi="Times New Roman"/>
          <w:sz w:val="28"/>
          <w:szCs w:val="28"/>
        </w:rPr>
        <w:t>(количество, на какие должности).</w:t>
      </w:r>
    </w:p>
    <w:p w14:paraId="67173FEC" w14:textId="2C66C140" w:rsidR="00AB5E03" w:rsidRPr="00AB5E03" w:rsidRDefault="00AB5E03" w:rsidP="00AB5E03">
      <w:pPr>
        <w:shd w:val="clear" w:color="auto" w:fill="FFFFFF"/>
        <w:ind w:left="10" w:firstLine="696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3-м квартале 2013 года конкурс на замещение вакантных должностей  государственной гражданской службы не проводился.</w:t>
      </w:r>
    </w:p>
    <w:p w14:paraId="01FC27D7" w14:textId="77777777" w:rsidR="00AB5E03" w:rsidRPr="00AB5E03" w:rsidRDefault="00AB5E03" w:rsidP="00AB5E03">
      <w:pPr>
        <w:ind w:left="360" w:right="-1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  <w:lang w:val="en-US"/>
        </w:rPr>
        <w:t>IV</w:t>
      </w:r>
      <w:r w:rsidRPr="00AB5E03">
        <w:rPr>
          <w:rFonts w:ascii="Times New Roman" w:hAnsi="Times New Roman"/>
          <w:sz w:val="28"/>
          <w:szCs w:val="28"/>
        </w:rPr>
        <w:t xml:space="preserve">. </w:t>
      </w:r>
      <w:r w:rsidRPr="00AB5E03">
        <w:rPr>
          <w:rFonts w:ascii="Times New Roman" w:hAnsi="Times New Roman"/>
          <w:sz w:val="28"/>
          <w:szCs w:val="28"/>
          <w:u w:val="single"/>
        </w:rPr>
        <w:t xml:space="preserve">Сведения о проведении квалификационных экзаменов федеральных государственных служащих Управления и присвоении им классных чинов </w:t>
      </w:r>
      <w:r w:rsidRPr="00AB5E03">
        <w:rPr>
          <w:rFonts w:ascii="Times New Roman" w:hAnsi="Times New Roman"/>
          <w:sz w:val="28"/>
          <w:szCs w:val="28"/>
        </w:rPr>
        <w:t>(количество).</w:t>
      </w:r>
    </w:p>
    <w:p w14:paraId="4191142F" w14:textId="77777777" w:rsidR="00AB5E03" w:rsidRPr="00AB5E03" w:rsidRDefault="00AB5E03" w:rsidP="00AB5E03">
      <w:pPr>
        <w:ind w:left="360" w:right="-1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ab/>
        <w:t>Классные чины в 3-м квартале 2013 года не присваивались.</w:t>
      </w:r>
    </w:p>
    <w:p w14:paraId="75C027F0" w14:textId="77777777" w:rsidR="00AB5E03" w:rsidRPr="00AB5E03" w:rsidRDefault="00AB5E03" w:rsidP="00AB5E03">
      <w:pPr>
        <w:ind w:left="360" w:right="-1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  <w:lang w:val="en-US"/>
        </w:rPr>
        <w:t>IV</w:t>
      </w:r>
      <w:r w:rsidRPr="00AB5E03">
        <w:rPr>
          <w:rFonts w:ascii="Times New Roman" w:hAnsi="Times New Roman"/>
          <w:sz w:val="28"/>
          <w:szCs w:val="28"/>
        </w:rPr>
        <w:t xml:space="preserve">. </w:t>
      </w:r>
      <w:r w:rsidRPr="00AB5E03">
        <w:rPr>
          <w:rFonts w:ascii="Times New Roman" w:hAnsi="Times New Roman"/>
          <w:sz w:val="28"/>
          <w:szCs w:val="28"/>
          <w:u w:val="single"/>
        </w:rPr>
        <w:t xml:space="preserve">Сведения о проведении аттестации федеральных государственных служащих Управления </w:t>
      </w:r>
      <w:r w:rsidRPr="00AB5E03">
        <w:rPr>
          <w:rFonts w:ascii="Times New Roman" w:hAnsi="Times New Roman"/>
          <w:sz w:val="28"/>
          <w:szCs w:val="28"/>
        </w:rPr>
        <w:t>(количество).</w:t>
      </w:r>
    </w:p>
    <w:p w14:paraId="67C9235D" w14:textId="77777777" w:rsidR="00AB5E03" w:rsidRPr="00AB5E03" w:rsidRDefault="00AB5E03" w:rsidP="00AB5E03">
      <w:pPr>
        <w:ind w:right="-109" w:firstLine="34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3-ем квартале 2013 года аттестация  государственных гражданских служащих не проводилась.</w:t>
      </w:r>
    </w:p>
    <w:p w14:paraId="0753C1F9" w14:textId="77777777" w:rsidR="00AB5E03" w:rsidRPr="00AB5E03" w:rsidRDefault="00AB5E03" w:rsidP="00AB5E03">
      <w:pPr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AB5E03">
        <w:rPr>
          <w:rFonts w:ascii="Times New Roman" w:hAnsi="Times New Roman"/>
          <w:bCs/>
          <w:spacing w:val="-9"/>
          <w:sz w:val="28"/>
          <w:szCs w:val="28"/>
          <w:u w:val="single"/>
          <w:lang w:val="en-US"/>
        </w:rPr>
        <w:t>V</w:t>
      </w:r>
      <w:r w:rsidRPr="00AB5E03">
        <w:rPr>
          <w:rFonts w:ascii="Times New Roman" w:hAnsi="Times New Roman"/>
          <w:bCs/>
          <w:spacing w:val="-9"/>
          <w:sz w:val="28"/>
          <w:szCs w:val="28"/>
          <w:u w:val="single"/>
        </w:rPr>
        <w:t xml:space="preserve">. Информация о результатах заседаний комиссий по соблюдению требований к служебному поведению и </w:t>
      </w:r>
      <w:r w:rsidRPr="00AB5E03">
        <w:rPr>
          <w:rFonts w:ascii="Times New Roman" w:hAnsi="Times New Roman"/>
          <w:bCs/>
          <w:sz w:val="28"/>
          <w:szCs w:val="28"/>
          <w:u w:val="single"/>
        </w:rPr>
        <w:t>урегулированию конфликта интересов* а также аттестационных комиссии</w:t>
      </w:r>
    </w:p>
    <w:p w14:paraId="7D0A8E22" w14:textId="77777777" w:rsidR="00AB5E03" w:rsidRPr="00AB5E03" w:rsidRDefault="00AB5E03" w:rsidP="00AB5E03">
      <w:pPr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3-м квартале 2013 года было п</w:t>
      </w:r>
      <w:r w:rsidRPr="00AB5E03">
        <w:rPr>
          <w:rFonts w:ascii="Times New Roman" w:hAnsi="Times New Roman"/>
          <w:bCs/>
          <w:sz w:val="28"/>
          <w:szCs w:val="28"/>
        </w:rPr>
        <w:t xml:space="preserve">роведено 2 заседания комиссии. </w:t>
      </w:r>
    </w:p>
    <w:p w14:paraId="18FBA15F" w14:textId="77777777" w:rsidR="00AB5E03" w:rsidRPr="00AB5E03" w:rsidRDefault="00AB5E03" w:rsidP="00AB5E03">
      <w:pPr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>Принятые решения:</w:t>
      </w:r>
    </w:p>
    <w:p w14:paraId="086A6619" w14:textId="77777777" w:rsidR="00AB5E03" w:rsidRPr="00AB5E03" w:rsidRDefault="00AB5E03" w:rsidP="00AB5E03">
      <w:pPr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>1 – Заседание комиссии</w:t>
      </w:r>
      <w:r w:rsidRPr="00AB5E03">
        <w:rPr>
          <w:rFonts w:ascii="Times New Roman" w:hAnsi="Times New Roman"/>
          <w:bCs/>
          <w:spacing w:val="-9"/>
          <w:sz w:val="28"/>
          <w:szCs w:val="28"/>
        </w:rPr>
        <w:t xml:space="preserve"> о</w:t>
      </w:r>
      <w:r w:rsidRPr="00AB5E03">
        <w:rPr>
          <w:rFonts w:ascii="Times New Roman" w:hAnsi="Times New Roman"/>
          <w:sz w:val="28"/>
          <w:szCs w:val="28"/>
        </w:rPr>
        <w:t xml:space="preserve">б определении перечня функций Управления, при реализации которых наиболее вероятно возникновение коррупции. </w:t>
      </w:r>
    </w:p>
    <w:p w14:paraId="74DB837A" w14:textId="77777777" w:rsidR="00AB5E03" w:rsidRPr="00AB5E03" w:rsidRDefault="00AB5E03" w:rsidP="00AB5E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Принято решение: р</w:t>
      </w:r>
      <w:r w:rsidRPr="00AB5E03">
        <w:rPr>
          <w:rFonts w:ascii="Times New Roman" w:hAnsi="Times New Roman"/>
          <w:spacing w:val="-9"/>
          <w:sz w:val="28"/>
          <w:szCs w:val="28"/>
        </w:rPr>
        <w:t>екомендовать к включению в перечень дополнения с учетом мнения присутствующих на заседании.</w:t>
      </w:r>
      <w:r w:rsidRPr="00AB5E03">
        <w:rPr>
          <w:rFonts w:ascii="Times New Roman" w:hAnsi="Times New Roman"/>
          <w:sz w:val="28"/>
          <w:szCs w:val="28"/>
        </w:rPr>
        <w:t xml:space="preserve"> Вопрос об утверждении соответствующих функций решить на заседании комиссии по итогам </w:t>
      </w:r>
      <w:r w:rsidRPr="00AB5E03">
        <w:rPr>
          <w:rFonts w:ascii="Times New Roman" w:hAnsi="Times New Roman"/>
          <w:sz w:val="28"/>
          <w:szCs w:val="28"/>
          <w:lang w:val="en-US"/>
        </w:rPr>
        <w:t>III</w:t>
      </w:r>
      <w:r w:rsidRPr="00AB5E03">
        <w:rPr>
          <w:rFonts w:ascii="Times New Roman" w:hAnsi="Times New Roman"/>
          <w:sz w:val="28"/>
          <w:szCs w:val="28"/>
        </w:rPr>
        <w:t xml:space="preserve"> квартала 2013 года.</w:t>
      </w:r>
    </w:p>
    <w:p w14:paraId="19C940EA" w14:textId="244FDA94" w:rsidR="00AB5E03" w:rsidRDefault="00AB5E03" w:rsidP="00AB5E0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2 – Заседание комиссии об утверждении перечня функций Управления, при реализации которых наиболее вероятно возникновение коррупции и подведение итогов </w:t>
      </w:r>
      <w:r w:rsidRPr="00AB5E03">
        <w:rPr>
          <w:rFonts w:ascii="Times New Roman" w:hAnsi="Times New Roman"/>
          <w:sz w:val="28"/>
          <w:szCs w:val="28"/>
          <w:lang w:val="en-US"/>
        </w:rPr>
        <w:t>III</w:t>
      </w:r>
      <w:r w:rsidRPr="00AB5E03">
        <w:rPr>
          <w:rFonts w:ascii="Times New Roman" w:hAnsi="Times New Roman"/>
          <w:sz w:val="28"/>
          <w:szCs w:val="28"/>
        </w:rPr>
        <w:t xml:space="preserve"> квартала 2013 года.</w:t>
      </w:r>
    </w:p>
    <w:p w14:paraId="356F09E8" w14:textId="77777777" w:rsidR="00AB5E03" w:rsidRPr="00AB5E03" w:rsidRDefault="00AB5E03" w:rsidP="00AB5E0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5E1495" w14:textId="77777777" w:rsidR="00DD4DF4" w:rsidRPr="00AB5E03" w:rsidRDefault="00DD4DF4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Организация делопроизводства - организация работы по комплектованию, хранению, учету и использованию архивных документов»</w:t>
      </w:r>
    </w:p>
    <w:p w14:paraId="244866E1" w14:textId="54DCC1ED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Для осуществления полномочий по организации делопроизводства в Управлении Роскомнадзора</w:t>
      </w:r>
      <w:r w:rsidR="00522AA6">
        <w:rPr>
          <w:rFonts w:ascii="Times New Roman" w:hAnsi="Times New Roman"/>
          <w:sz w:val="28"/>
          <w:szCs w:val="28"/>
        </w:rPr>
        <w:t xml:space="preserve"> по Брянской области ведется</w:t>
      </w:r>
      <w:r w:rsidR="007A27BF" w:rsidRPr="00AB5E03">
        <w:rPr>
          <w:rFonts w:ascii="Times New Roman" w:hAnsi="Times New Roman"/>
          <w:sz w:val="28"/>
          <w:szCs w:val="28"/>
        </w:rPr>
        <w:t xml:space="preserve"> 16 дел и 18</w:t>
      </w:r>
      <w:r w:rsidRPr="00AB5E03">
        <w:rPr>
          <w:rFonts w:ascii="Times New Roman" w:hAnsi="Times New Roman"/>
          <w:sz w:val="28"/>
          <w:szCs w:val="28"/>
        </w:rPr>
        <w:t xml:space="preserve"> журналов в соответствии с утверждённой номенклатурой. </w:t>
      </w:r>
    </w:p>
    <w:p w14:paraId="089F9BE9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Количество сотрудников, в должностных регламентах которых установлено исполнение полномочия – 1 сотрудник.</w:t>
      </w:r>
    </w:p>
    <w:p w14:paraId="6E2CE8C6" w14:textId="77777777" w:rsidR="00DD4DF4" w:rsidRDefault="00DD4DF4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Организация работы по реализации мер, направленных на повышение эффективности деятельности»</w:t>
      </w:r>
    </w:p>
    <w:p w14:paraId="7FDBD495" w14:textId="77777777" w:rsidR="00AB5E03" w:rsidRPr="00AB5E03" w:rsidRDefault="00AB5E03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7C0FF49" w14:textId="4FB8CDCE" w:rsidR="00707DF4" w:rsidRPr="00AB5E03" w:rsidRDefault="00DD4DF4" w:rsidP="0070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Руководителем Управления проводятся </w:t>
      </w:r>
      <w:r w:rsidR="00744823" w:rsidRPr="00AB5E03">
        <w:rPr>
          <w:rFonts w:ascii="Times New Roman" w:hAnsi="Times New Roman"/>
          <w:sz w:val="28"/>
          <w:szCs w:val="28"/>
        </w:rPr>
        <w:t xml:space="preserve">с руководящем составом отделов </w:t>
      </w:r>
      <w:r w:rsidRPr="00AB5E03">
        <w:rPr>
          <w:rFonts w:ascii="Times New Roman" w:hAnsi="Times New Roman"/>
          <w:sz w:val="28"/>
          <w:szCs w:val="28"/>
        </w:rPr>
        <w:t>еженедельные</w:t>
      </w:r>
      <w:r w:rsidR="00744823" w:rsidRPr="00AB5E03">
        <w:rPr>
          <w:rFonts w:ascii="Times New Roman" w:hAnsi="Times New Roman"/>
          <w:sz w:val="28"/>
          <w:szCs w:val="28"/>
        </w:rPr>
        <w:t>, полугодовые и по итогам года</w:t>
      </w:r>
      <w:r w:rsidRPr="00AB5E03">
        <w:rPr>
          <w:rFonts w:ascii="Times New Roman" w:hAnsi="Times New Roman"/>
          <w:sz w:val="28"/>
          <w:szCs w:val="28"/>
        </w:rPr>
        <w:t xml:space="preserve"> совещания с подведением итогов о проделанной работе, анализом результатов деятельности, возникающих проблем, путей их решения и постановкой задач на ближайшую перспективу</w:t>
      </w:r>
      <w:r w:rsidR="00C451F1" w:rsidRPr="00AB5E03">
        <w:rPr>
          <w:rFonts w:ascii="Times New Roman" w:hAnsi="Times New Roman"/>
          <w:sz w:val="28"/>
          <w:szCs w:val="28"/>
        </w:rPr>
        <w:t>. Т</w:t>
      </w:r>
      <w:r w:rsidR="00F86150" w:rsidRPr="00AB5E03">
        <w:rPr>
          <w:rFonts w:ascii="Times New Roman" w:hAnsi="Times New Roman"/>
          <w:sz w:val="28"/>
          <w:szCs w:val="28"/>
        </w:rPr>
        <w:t>акже проводятся е</w:t>
      </w:r>
      <w:r w:rsidR="00744823" w:rsidRPr="00AB5E03">
        <w:rPr>
          <w:rFonts w:ascii="Times New Roman" w:hAnsi="Times New Roman"/>
          <w:sz w:val="28"/>
          <w:szCs w:val="28"/>
        </w:rPr>
        <w:t>жеквартальные</w:t>
      </w:r>
      <w:r w:rsidR="00522AA6">
        <w:rPr>
          <w:rFonts w:ascii="Times New Roman" w:hAnsi="Times New Roman"/>
          <w:sz w:val="28"/>
          <w:szCs w:val="28"/>
        </w:rPr>
        <w:t xml:space="preserve"> совместные совещания</w:t>
      </w:r>
      <w:r w:rsidR="00744823" w:rsidRPr="00AB5E03">
        <w:rPr>
          <w:rFonts w:ascii="Times New Roman" w:hAnsi="Times New Roman"/>
          <w:sz w:val="28"/>
          <w:szCs w:val="28"/>
        </w:rPr>
        <w:t xml:space="preserve"> </w:t>
      </w:r>
      <w:r w:rsidR="00050879" w:rsidRPr="00AB5E03">
        <w:rPr>
          <w:rFonts w:ascii="Times New Roman" w:hAnsi="Times New Roman"/>
          <w:sz w:val="28"/>
          <w:szCs w:val="28"/>
        </w:rPr>
        <w:t>с руководством Брянского филиала ФГУП РЧЦ ЦФО</w:t>
      </w:r>
      <w:r w:rsidRPr="00AB5E03">
        <w:rPr>
          <w:rFonts w:ascii="Times New Roman" w:hAnsi="Times New Roman"/>
          <w:sz w:val="28"/>
          <w:szCs w:val="28"/>
        </w:rPr>
        <w:t>.</w:t>
      </w:r>
    </w:p>
    <w:p w14:paraId="6CCE7361" w14:textId="77777777" w:rsidR="00707DF4" w:rsidRPr="00AB5E03" w:rsidRDefault="00707DF4" w:rsidP="0070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9F50CF" w14:textId="320E61E6" w:rsidR="00707DF4" w:rsidRPr="00AB5E03" w:rsidRDefault="00707DF4" w:rsidP="0070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Роскомнадзора»</w:t>
      </w:r>
    </w:p>
    <w:p w14:paraId="7A950E76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1. Сведения о выполнении полномочий, возложенных                                         на территориальный орган Роскомнадзора.</w:t>
      </w:r>
    </w:p>
    <w:p w14:paraId="3F9894C5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Наименование полномочия: </w:t>
      </w:r>
      <w:r w:rsidRPr="00AB5E03">
        <w:rPr>
          <w:rFonts w:ascii="Times New Roman" w:hAnsi="Times New Roman"/>
          <w:sz w:val="28"/>
          <w:szCs w:val="28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14:paraId="5B901970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полномочия:</w:t>
      </w:r>
      <w:r w:rsidRPr="00AB5E03">
        <w:rPr>
          <w:rFonts w:ascii="Times New Roman" w:hAnsi="Times New Roman"/>
          <w:sz w:val="28"/>
          <w:szCs w:val="28"/>
        </w:rPr>
        <w:t xml:space="preserve"> 1.</w:t>
      </w:r>
    </w:p>
    <w:p w14:paraId="09BE6A6A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Объемы и результаты выполнения мероприятий по исполнению полномочия:</w:t>
      </w:r>
    </w:p>
    <w:p w14:paraId="13B981AB" w14:textId="69051E93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Организация и ведение дел об административных правонарушениях.</w:t>
      </w:r>
    </w:p>
    <w:p w14:paraId="4EB02A87" w14:textId="77777777" w:rsidR="00707DF4" w:rsidRPr="00AB5E03" w:rsidRDefault="00707DF4" w:rsidP="00707DF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 xml:space="preserve">Управлением в 3 квартале 2014 года составлено 240 протоколов об административных правонарушениях, за 9 месяцев 2014 года 406. </w:t>
      </w:r>
    </w:p>
    <w:p w14:paraId="575C59BA" w14:textId="77777777" w:rsidR="00707DF4" w:rsidRPr="00AB5E03" w:rsidRDefault="00707DF4" w:rsidP="00707DF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 xml:space="preserve">За отчетный период наложено административных штрафов на общую сумму 1 088 500 рублей, за 9 месяцев 2014 года – 2 011 800 рублей. </w:t>
      </w:r>
    </w:p>
    <w:p w14:paraId="0CEB28DD" w14:textId="77777777" w:rsidR="00707DF4" w:rsidRPr="00AB5E03" w:rsidRDefault="00707DF4" w:rsidP="00707DF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Нарушений сроков оплаты сумм административных штрафов не выявлено.</w:t>
      </w:r>
    </w:p>
    <w:p w14:paraId="348B562A" w14:textId="77777777" w:rsidR="00707DF4" w:rsidRPr="00AB5E03" w:rsidRDefault="00707DF4" w:rsidP="00707DF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Своевременно и в полном объеме ведется журнал об административных правонарушениях, в котором регистрируются протоколы, вынесенные постановления, результаты рассмотрения административных дел, исполнение постановлений и исполнительное производство.</w:t>
      </w:r>
    </w:p>
    <w:p w14:paraId="607565B8" w14:textId="77777777" w:rsidR="00707DF4" w:rsidRPr="00AB5E03" w:rsidRDefault="00707DF4" w:rsidP="00707DF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lastRenderedPageBreak/>
        <w:t>Своевременно и в полном объеме готовятся все необходимые документы, совершаются определенные действия.</w:t>
      </w:r>
    </w:p>
    <w:p w14:paraId="12CC233B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AEDAA30" w14:textId="3E36C84F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Рассмотрение дел об административных правонарушениях</w:t>
      </w:r>
      <w:r w:rsidR="00A05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E03">
        <w:rPr>
          <w:rFonts w:ascii="Times New Roman" w:hAnsi="Times New Roman"/>
          <w:color w:val="000000"/>
          <w:sz w:val="28"/>
          <w:szCs w:val="28"/>
        </w:rPr>
        <w:t>Управлением Роскомнадзора по Брянской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1056"/>
        <w:gridCol w:w="1122"/>
        <w:gridCol w:w="2066"/>
        <w:gridCol w:w="988"/>
        <w:gridCol w:w="984"/>
      </w:tblGrid>
      <w:tr w:rsidR="00707DF4" w:rsidRPr="00AB5E03" w14:paraId="7F1E7680" w14:textId="77777777" w:rsidTr="00A050B6">
        <w:tc>
          <w:tcPr>
            <w:tcW w:w="1753" w:type="pct"/>
            <w:vMerge w:val="restart"/>
            <w:vAlign w:val="center"/>
          </w:tcPr>
          <w:p w14:paraId="78C834D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33A14B1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по исполнению полномочия, </w:t>
            </w:r>
          </w:p>
          <w:p w14:paraId="4DCAA9C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норма КоАП РФ</w:t>
            </w:r>
          </w:p>
        </w:tc>
        <w:tc>
          <w:tcPr>
            <w:tcW w:w="1138" w:type="pct"/>
            <w:gridSpan w:val="2"/>
            <w:vAlign w:val="center"/>
          </w:tcPr>
          <w:p w14:paraId="72DF9A1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Количество рассмотренных дел</w:t>
            </w:r>
          </w:p>
        </w:tc>
        <w:tc>
          <w:tcPr>
            <w:tcW w:w="1079" w:type="pct"/>
            <w:vMerge w:val="restart"/>
            <w:vAlign w:val="center"/>
          </w:tcPr>
          <w:p w14:paraId="0726848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Итог рассмотрения, вид административного наказания</w:t>
            </w:r>
          </w:p>
        </w:tc>
        <w:tc>
          <w:tcPr>
            <w:tcW w:w="516" w:type="pct"/>
            <w:vMerge w:val="restart"/>
            <w:vAlign w:val="center"/>
          </w:tcPr>
          <w:p w14:paraId="6BB6D66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604B2EF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14" w:type="pct"/>
            <w:vMerge w:val="restart"/>
            <w:vAlign w:val="center"/>
          </w:tcPr>
          <w:p w14:paraId="3F54960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2B0BCF5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3D73A7E0" w14:textId="77777777" w:rsidTr="00A050B6">
        <w:tc>
          <w:tcPr>
            <w:tcW w:w="1753" w:type="pct"/>
            <w:vMerge/>
            <w:vAlign w:val="center"/>
          </w:tcPr>
          <w:p w14:paraId="4EB4FF4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vAlign w:val="center"/>
          </w:tcPr>
          <w:p w14:paraId="10B29E3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</w:t>
            </w:r>
          </w:p>
          <w:p w14:paraId="2F6C5FC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квартал </w:t>
            </w:r>
          </w:p>
          <w:p w14:paraId="6BA306D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  <w:p w14:paraId="6849829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года</w:t>
            </w:r>
          </w:p>
        </w:tc>
        <w:tc>
          <w:tcPr>
            <w:tcW w:w="586" w:type="pct"/>
            <w:vAlign w:val="center"/>
          </w:tcPr>
          <w:p w14:paraId="67241F6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  <w:p w14:paraId="6FD52A2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 квартал </w:t>
            </w:r>
          </w:p>
          <w:p w14:paraId="5FBFDAE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  <w:p w14:paraId="5E3EF3E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года</w:t>
            </w:r>
          </w:p>
        </w:tc>
        <w:tc>
          <w:tcPr>
            <w:tcW w:w="1079" w:type="pct"/>
            <w:vMerge/>
            <w:vAlign w:val="center"/>
          </w:tcPr>
          <w:p w14:paraId="301F4F5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Merge/>
            <w:vAlign w:val="center"/>
          </w:tcPr>
          <w:p w14:paraId="3C338A7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vAlign w:val="center"/>
          </w:tcPr>
          <w:p w14:paraId="205379C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511CEC6F" w14:textId="77777777" w:rsidTr="00A050B6">
        <w:trPr>
          <w:trHeight w:val="368"/>
        </w:trPr>
        <w:tc>
          <w:tcPr>
            <w:tcW w:w="1753" w:type="pct"/>
            <w:vMerge w:val="restart"/>
            <w:vAlign w:val="center"/>
          </w:tcPr>
          <w:p w14:paraId="18FC1B63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Рассмотрение дел </w:t>
            </w:r>
          </w:p>
          <w:p w14:paraId="1AB364BB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об административных правонарушениях, </w:t>
            </w:r>
          </w:p>
          <w:p w14:paraId="6F2C2383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t>ч. 1 ст. 13.4 КоАП РФ</w:t>
            </w:r>
          </w:p>
        </w:tc>
        <w:tc>
          <w:tcPr>
            <w:tcW w:w="552" w:type="pct"/>
            <w:vMerge w:val="restart"/>
            <w:vAlign w:val="center"/>
          </w:tcPr>
          <w:p w14:paraId="0B5B40A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12</w:t>
            </w:r>
          </w:p>
        </w:tc>
        <w:tc>
          <w:tcPr>
            <w:tcW w:w="586" w:type="pct"/>
            <w:vMerge w:val="restart"/>
            <w:vAlign w:val="center"/>
          </w:tcPr>
          <w:p w14:paraId="46CC9F2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29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301D257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7EF182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5A7EE4D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14725E54" w14:textId="77777777" w:rsidTr="00A050B6">
        <w:trPr>
          <w:trHeight w:val="366"/>
        </w:trPr>
        <w:tc>
          <w:tcPr>
            <w:tcW w:w="1753" w:type="pct"/>
            <w:vMerge/>
            <w:vAlign w:val="center"/>
          </w:tcPr>
          <w:p w14:paraId="5DA7353D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72B259F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3F32861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104FEC84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5313F9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4</w:t>
            </w:r>
          </w:p>
        </w:tc>
        <w:tc>
          <w:tcPr>
            <w:tcW w:w="514" w:type="pct"/>
            <w:vAlign w:val="center"/>
          </w:tcPr>
          <w:p w14:paraId="2D619A8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</w:tr>
      <w:tr w:rsidR="00707DF4" w:rsidRPr="00AB5E03" w14:paraId="7B63F374" w14:textId="77777777" w:rsidTr="00A050B6">
        <w:trPr>
          <w:trHeight w:val="366"/>
        </w:trPr>
        <w:tc>
          <w:tcPr>
            <w:tcW w:w="1753" w:type="pct"/>
            <w:vMerge/>
            <w:vAlign w:val="center"/>
          </w:tcPr>
          <w:p w14:paraId="029966DB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520B84B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1EEF8AA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6A6B9D3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533C45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8</w:t>
            </w:r>
          </w:p>
        </w:tc>
        <w:tc>
          <w:tcPr>
            <w:tcW w:w="514" w:type="pct"/>
            <w:vAlign w:val="center"/>
          </w:tcPr>
          <w:p w14:paraId="4E00450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19</w:t>
            </w:r>
          </w:p>
        </w:tc>
      </w:tr>
      <w:tr w:rsidR="00707DF4" w:rsidRPr="00AB5E03" w14:paraId="17D22500" w14:textId="77777777" w:rsidTr="00A050B6">
        <w:trPr>
          <w:trHeight w:val="366"/>
        </w:trPr>
        <w:tc>
          <w:tcPr>
            <w:tcW w:w="1753" w:type="pct"/>
            <w:vMerge/>
            <w:vAlign w:val="center"/>
          </w:tcPr>
          <w:p w14:paraId="447F9CE8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6EB33C2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6D18B0F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74AB28C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7B0A09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0E0CB03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9</w:t>
            </w:r>
          </w:p>
        </w:tc>
      </w:tr>
      <w:tr w:rsidR="00707DF4" w:rsidRPr="00AB5E03" w14:paraId="7A388FC7" w14:textId="77777777" w:rsidTr="00A050B6">
        <w:trPr>
          <w:trHeight w:val="368"/>
        </w:trPr>
        <w:tc>
          <w:tcPr>
            <w:tcW w:w="1753" w:type="pct"/>
            <w:vMerge w:val="restart"/>
            <w:vAlign w:val="center"/>
          </w:tcPr>
          <w:p w14:paraId="73E228BE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Рассмотрение дел </w:t>
            </w:r>
          </w:p>
          <w:p w14:paraId="4642069F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об административных правонарушениях, </w:t>
            </w:r>
          </w:p>
          <w:p w14:paraId="6E04D681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t>ч. 2 ст. 13.4 КоАП РФ</w:t>
            </w:r>
          </w:p>
        </w:tc>
        <w:tc>
          <w:tcPr>
            <w:tcW w:w="552" w:type="pct"/>
            <w:vMerge w:val="restart"/>
            <w:vAlign w:val="center"/>
          </w:tcPr>
          <w:p w14:paraId="4AA5FD6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37</w:t>
            </w:r>
          </w:p>
        </w:tc>
        <w:tc>
          <w:tcPr>
            <w:tcW w:w="586" w:type="pct"/>
            <w:vMerge w:val="restart"/>
            <w:vAlign w:val="center"/>
          </w:tcPr>
          <w:p w14:paraId="5CF78A3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169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F7E87D2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42D585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6AA294E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72C8475C" w14:textId="77777777" w:rsidTr="00A050B6">
        <w:trPr>
          <w:trHeight w:val="366"/>
        </w:trPr>
        <w:tc>
          <w:tcPr>
            <w:tcW w:w="1753" w:type="pct"/>
            <w:vMerge/>
            <w:vAlign w:val="center"/>
          </w:tcPr>
          <w:p w14:paraId="66F0C844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3E3FC60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2F9CAE8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28E0E696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6FAC50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4</w:t>
            </w:r>
          </w:p>
        </w:tc>
        <w:tc>
          <w:tcPr>
            <w:tcW w:w="514" w:type="pct"/>
            <w:vAlign w:val="center"/>
          </w:tcPr>
          <w:p w14:paraId="6D65BB1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</w:tr>
      <w:tr w:rsidR="00707DF4" w:rsidRPr="00AB5E03" w14:paraId="755FAF17" w14:textId="77777777" w:rsidTr="00A050B6">
        <w:trPr>
          <w:trHeight w:val="366"/>
        </w:trPr>
        <w:tc>
          <w:tcPr>
            <w:tcW w:w="1753" w:type="pct"/>
            <w:vMerge/>
            <w:vAlign w:val="center"/>
          </w:tcPr>
          <w:p w14:paraId="08668FFB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61AE57E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786E992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5F6200B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E382CB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33</w:t>
            </w:r>
          </w:p>
        </w:tc>
        <w:tc>
          <w:tcPr>
            <w:tcW w:w="514" w:type="pct"/>
            <w:vAlign w:val="center"/>
          </w:tcPr>
          <w:p w14:paraId="1C18902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114</w:t>
            </w:r>
          </w:p>
        </w:tc>
      </w:tr>
      <w:tr w:rsidR="00707DF4" w:rsidRPr="00AB5E03" w14:paraId="7570092D" w14:textId="77777777" w:rsidTr="00A050B6">
        <w:trPr>
          <w:trHeight w:val="366"/>
        </w:trPr>
        <w:tc>
          <w:tcPr>
            <w:tcW w:w="1753" w:type="pct"/>
            <w:vMerge/>
            <w:vAlign w:val="center"/>
          </w:tcPr>
          <w:p w14:paraId="72CCEDA7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3AC619E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5CDB8A1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D4DFE94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42C6CA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pct"/>
            <w:vAlign w:val="center"/>
          </w:tcPr>
          <w:p w14:paraId="17500F8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54</w:t>
            </w:r>
          </w:p>
        </w:tc>
      </w:tr>
      <w:tr w:rsidR="00707DF4" w:rsidRPr="00AB5E03" w14:paraId="2160864D" w14:textId="77777777" w:rsidTr="00A050B6">
        <w:trPr>
          <w:trHeight w:val="366"/>
        </w:trPr>
        <w:tc>
          <w:tcPr>
            <w:tcW w:w="1753" w:type="pct"/>
            <w:vMerge w:val="restart"/>
            <w:vAlign w:val="center"/>
          </w:tcPr>
          <w:p w14:paraId="661CF576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Рассмотрение дел </w:t>
            </w:r>
          </w:p>
          <w:p w14:paraId="0001A249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об административных правонарушениях, </w:t>
            </w:r>
          </w:p>
          <w:p w14:paraId="59BB8C01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>ст. 13.22 КоАП РФ</w:t>
            </w:r>
          </w:p>
        </w:tc>
        <w:tc>
          <w:tcPr>
            <w:tcW w:w="552" w:type="pct"/>
            <w:vMerge w:val="restart"/>
            <w:vAlign w:val="center"/>
          </w:tcPr>
          <w:p w14:paraId="0AF6F92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</w:tc>
        <w:tc>
          <w:tcPr>
            <w:tcW w:w="586" w:type="pct"/>
            <w:vMerge w:val="restart"/>
            <w:vAlign w:val="center"/>
          </w:tcPr>
          <w:p w14:paraId="3FC0248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7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9454793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1D79CA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47A1B31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0074DBB0" w14:textId="77777777" w:rsidTr="00A050B6">
        <w:trPr>
          <w:trHeight w:val="366"/>
        </w:trPr>
        <w:tc>
          <w:tcPr>
            <w:tcW w:w="1753" w:type="pct"/>
            <w:vMerge/>
            <w:vAlign w:val="center"/>
          </w:tcPr>
          <w:p w14:paraId="0F0CF5A4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7F385ADB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3002924C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DB3487F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1F116A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</w:tc>
        <w:tc>
          <w:tcPr>
            <w:tcW w:w="514" w:type="pct"/>
            <w:vAlign w:val="center"/>
          </w:tcPr>
          <w:p w14:paraId="68FE57A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6</w:t>
            </w:r>
          </w:p>
        </w:tc>
      </w:tr>
      <w:tr w:rsidR="00707DF4" w:rsidRPr="00AB5E03" w14:paraId="092ECB35" w14:textId="77777777" w:rsidTr="00A050B6">
        <w:trPr>
          <w:trHeight w:val="182"/>
        </w:trPr>
        <w:tc>
          <w:tcPr>
            <w:tcW w:w="1753" w:type="pct"/>
            <w:vMerge/>
            <w:vAlign w:val="center"/>
          </w:tcPr>
          <w:p w14:paraId="1E1CAFC1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4D8F3729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0A440025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DC637F2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85D3B1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5BAFFAA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43E9BA73" w14:textId="77777777" w:rsidTr="00A050B6">
        <w:trPr>
          <w:trHeight w:val="182"/>
        </w:trPr>
        <w:tc>
          <w:tcPr>
            <w:tcW w:w="1753" w:type="pct"/>
            <w:vMerge/>
            <w:vAlign w:val="center"/>
          </w:tcPr>
          <w:p w14:paraId="63366620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38F8CA78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3B7C2633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24D24CBE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2D6E32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78D5FA2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</w:tr>
      <w:tr w:rsidR="00707DF4" w:rsidRPr="00AB5E03" w14:paraId="5E4A3485" w14:textId="77777777" w:rsidTr="00A050B6">
        <w:trPr>
          <w:trHeight w:val="124"/>
        </w:trPr>
        <w:tc>
          <w:tcPr>
            <w:tcW w:w="1753" w:type="pct"/>
            <w:vMerge w:val="restart"/>
            <w:vAlign w:val="center"/>
          </w:tcPr>
          <w:p w14:paraId="78A2AE5B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>Общий итог</w:t>
            </w:r>
          </w:p>
        </w:tc>
        <w:tc>
          <w:tcPr>
            <w:tcW w:w="552" w:type="pct"/>
            <w:vMerge w:val="restart"/>
            <w:vAlign w:val="center"/>
          </w:tcPr>
          <w:p w14:paraId="1407DE6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53</w:t>
            </w:r>
          </w:p>
        </w:tc>
        <w:tc>
          <w:tcPr>
            <w:tcW w:w="586" w:type="pct"/>
            <w:vMerge w:val="restart"/>
            <w:vAlign w:val="center"/>
          </w:tcPr>
          <w:p w14:paraId="0CED081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205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C5C23EF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5DB6FE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E60AFE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46F75A17" w14:textId="77777777" w:rsidTr="00A050B6">
        <w:trPr>
          <w:trHeight w:val="123"/>
        </w:trPr>
        <w:tc>
          <w:tcPr>
            <w:tcW w:w="1753" w:type="pct"/>
            <w:vMerge/>
          </w:tcPr>
          <w:p w14:paraId="5FCDC448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73EFE28F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54D37113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EA5B9BF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6D3B80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11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434847C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8</w:t>
            </w:r>
          </w:p>
        </w:tc>
      </w:tr>
      <w:tr w:rsidR="00707DF4" w:rsidRPr="00AB5E03" w14:paraId="5E647946" w14:textId="77777777" w:rsidTr="00A050B6">
        <w:trPr>
          <w:trHeight w:val="123"/>
        </w:trPr>
        <w:tc>
          <w:tcPr>
            <w:tcW w:w="1753" w:type="pct"/>
            <w:vMerge/>
          </w:tcPr>
          <w:p w14:paraId="1A47FD4C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56CD1763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15071572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BCE8025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C16DB1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42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3DFDE6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133</w:t>
            </w:r>
          </w:p>
        </w:tc>
      </w:tr>
      <w:tr w:rsidR="00707DF4" w:rsidRPr="00AB5E03" w14:paraId="38C26840" w14:textId="77777777" w:rsidTr="00A050B6">
        <w:trPr>
          <w:trHeight w:val="123"/>
        </w:trPr>
        <w:tc>
          <w:tcPr>
            <w:tcW w:w="1753" w:type="pct"/>
            <w:vMerge/>
          </w:tcPr>
          <w:p w14:paraId="4F8D5A6E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7CD30C4B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478B8D63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FBBD745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43E56C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693A23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64</w:t>
            </w:r>
          </w:p>
        </w:tc>
      </w:tr>
    </w:tbl>
    <w:p w14:paraId="15264468" w14:textId="77777777" w:rsidR="00707DF4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F579E25" w14:textId="77777777" w:rsidR="00A050B6" w:rsidRPr="00AB5E03" w:rsidRDefault="00A050B6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81B057F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lastRenderedPageBreak/>
        <w:t>Подготовлено и направлено заявлений о привлечении к административной ответственности по ч. 3 ст. 14.1 КоАП РФ</w:t>
      </w:r>
    </w:p>
    <w:p w14:paraId="3FAED06C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1057"/>
        <w:gridCol w:w="1121"/>
        <w:gridCol w:w="2066"/>
        <w:gridCol w:w="987"/>
        <w:gridCol w:w="983"/>
      </w:tblGrid>
      <w:tr w:rsidR="00707DF4" w:rsidRPr="00AB5E03" w14:paraId="6118055F" w14:textId="77777777" w:rsidTr="00A050B6">
        <w:tc>
          <w:tcPr>
            <w:tcW w:w="1755" w:type="pct"/>
            <w:vMerge w:val="restart"/>
            <w:vAlign w:val="center"/>
          </w:tcPr>
          <w:p w14:paraId="307E9FA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04C0343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по исполнению полномочия, </w:t>
            </w:r>
          </w:p>
          <w:p w14:paraId="5C9F2A2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норма КоАП РФ</w:t>
            </w:r>
          </w:p>
        </w:tc>
        <w:tc>
          <w:tcPr>
            <w:tcW w:w="1141" w:type="pct"/>
            <w:gridSpan w:val="2"/>
            <w:vAlign w:val="center"/>
          </w:tcPr>
          <w:p w14:paraId="6121A2D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Количество поданных заявлений</w:t>
            </w:r>
          </w:p>
        </w:tc>
        <w:tc>
          <w:tcPr>
            <w:tcW w:w="1072" w:type="pct"/>
            <w:vMerge w:val="restart"/>
            <w:vAlign w:val="center"/>
          </w:tcPr>
          <w:p w14:paraId="626FF4A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Итог рассмотрения, вид административного наказания</w:t>
            </w:r>
          </w:p>
        </w:tc>
        <w:tc>
          <w:tcPr>
            <w:tcW w:w="517" w:type="pct"/>
            <w:vMerge w:val="restart"/>
            <w:vAlign w:val="center"/>
          </w:tcPr>
          <w:p w14:paraId="7C0A9F5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3E9078B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15" w:type="pct"/>
            <w:vMerge w:val="restart"/>
            <w:vAlign w:val="center"/>
          </w:tcPr>
          <w:p w14:paraId="47730A4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235DEF7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</w:t>
            </w:r>
          </w:p>
          <w:p w14:paraId="65B80EA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года</w:t>
            </w:r>
          </w:p>
        </w:tc>
      </w:tr>
      <w:tr w:rsidR="00707DF4" w:rsidRPr="00AB5E03" w14:paraId="416F49CF" w14:textId="77777777" w:rsidTr="00A050B6">
        <w:tc>
          <w:tcPr>
            <w:tcW w:w="1755" w:type="pct"/>
            <w:vMerge/>
            <w:vAlign w:val="center"/>
          </w:tcPr>
          <w:p w14:paraId="7192F76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Align w:val="center"/>
          </w:tcPr>
          <w:p w14:paraId="2E295DB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</w:t>
            </w:r>
          </w:p>
          <w:p w14:paraId="03FC292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квартал </w:t>
            </w:r>
          </w:p>
          <w:p w14:paraId="7BC31BB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  <w:p w14:paraId="070C6E2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года</w:t>
            </w:r>
          </w:p>
        </w:tc>
        <w:tc>
          <w:tcPr>
            <w:tcW w:w="587" w:type="pct"/>
            <w:vAlign w:val="center"/>
          </w:tcPr>
          <w:p w14:paraId="02EA296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  <w:p w14:paraId="6C4240F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 квартал </w:t>
            </w:r>
          </w:p>
          <w:p w14:paraId="44C2E53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  <w:p w14:paraId="03E0B3F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года</w:t>
            </w:r>
          </w:p>
        </w:tc>
        <w:tc>
          <w:tcPr>
            <w:tcW w:w="1072" w:type="pct"/>
            <w:vMerge/>
            <w:vAlign w:val="center"/>
          </w:tcPr>
          <w:p w14:paraId="5E64F90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vMerge/>
            <w:vAlign w:val="center"/>
          </w:tcPr>
          <w:p w14:paraId="62B2436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14:paraId="6BD0B9A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463A0E5C" w14:textId="77777777" w:rsidTr="00A050B6">
        <w:trPr>
          <w:trHeight w:val="184"/>
        </w:trPr>
        <w:tc>
          <w:tcPr>
            <w:tcW w:w="1755" w:type="pct"/>
            <w:vMerge w:val="restart"/>
          </w:tcPr>
          <w:p w14:paraId="656F53B4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>Подготовлено и направлено заявлений о привлечении к административной ответственности,</w:t>
            </w:r>
          </w:p>
          <w:p w14:paraId="7AEB017F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t>ч. 3 ст. 14.1 КоАП РФ</w:t>
            </w:r>
          </w:p>
        </w:tc>
        <w:tc>
          <w:tcPr>
            <w:tcW w:w="554" w:type="pct"/>
            <w:vMerge w:val="restart"/>
            <w:vAlign w:val="center"/>
          </w:tcPr>
          <w:p w14:paraId="24A54E9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</w:t>
            </w:r>
          </w:p>
        </w:tc>
        <w:tc>
          <w:tcPr>
            <w:tcW w:w="587" w:type="pct"/>
            <w:vMerge w:val="restart"/>
            <w:vAlign w:val="center"/>
          </w:tcPr>
          <w:p w14:paraId="74C3B3A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12D07A4B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Отказано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2F05A8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39CE9BC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6</w:t>
            </w:r>
          </w:p>
        </w:tc>
      </w:tr>
      <w:tr w:rsidR="00707DF4" w:rsidRPr="00AB5E03" w14:paraId="49C7C030" w14:textId="77777777" w:rsidTr="00A050B6">
        <w:trPr>
          <w:trHeight w:val="443"/>
        </w:trPr>
        <w:tc>
          <w:tcPr>
            <w:tcW w:w="1755" w:type="pct"/>
            <w:vMerge/>
          </w:tcPr>
          <w:p w14:paraId="3C45B1B2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58BEBE1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288EB28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05638D6F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57358B2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  <w:tc>
          <w:tcPr>
            <w:tcW w:w="515" w:type="pct"/>
            <w:vAlign w:val="center"/>
          </w:tcPr>
          <w:p w14:paraId="3C27467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</w:tc>
      </w:tr>
      <w:tr w:rsidR="00707DF4" w:rsidRPr="00AB5E03" w14:paraId="148BA37B" w14:textId="77777777" w:rsidTr="00A050B6">
        <w:trPr>
          <w:trHeight w:val="311"/>
        </w:trPr>
        <w:tc>
          <w:tcPr>
            <w:tcW w:w="1755" w:type="pct"/>
            <w:vMerge/>
          </w:tcPr>
          <w:p w14:paraId="0F24D3AC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12D925F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2F92E66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319CC2B3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5E60DF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45B38F4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558FF13D" w14:textId="77777777" w:rsidTr="00A050B6">
        <w:trPr>
          <w:trHeight w:val="352"/>
        </w:trPr>
        <w:tc>
          <w:tcPr>
            <w:tcW w:w="1755" w:type="pct"/>
            <w:vMerge/>
          </w:tcPr>
          <w:p w14:paraId="4C0B6A9E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6D060D6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1C3E339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194E00A6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07B9D2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  <w:tc>
          <w:tcPr>
            <w:tcW w:w="515" w:type="pct"/>
            <w:vAlign w:val="center"/>
          </w:tcPr>
          <w:p w14:paraId="0148812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11</w:t>
            </w:r>
          </w:p>
        </w:tc>
      </w:tr>
    </w:tbl>
    <w:p w14:paraId="0E2687DB" w14:textId="77777777" w:rsidR="00707DF4" w:rsidRPr="00AB5E03" w:rsidRDefault="00707DF4" w:rsidP="00707D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36A191" w14:textId="77777777" w:rsidR="00707DF4" w:rsidRPr="00AB5E03" w:rsidRDefault="00707DF4" w:rsidP="00707D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 подготовке заявлений о привлечении к административной ответственности анализируются и изучаются положения законодательства Российской Федерации, которые необходимо применить при решении дела, судебная практика и опыт Роскомнадзора и его ТО по данному вопросу. Проверяется полнота и правильность собранных документов и доказательств, указывающих на административное правонарушение.</w:t>
      </w:r>
    </w:p>
    <w:p w14:paraId="05E11CAF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Арбитражным судом Брянской области по делам №№ А09-8216/2014, А09-8214/2014, А09-8217/2014, А09-8128/2014 заявления Управления к ООО «БИКС», ООО «</w:t>
      </w:r>
      <w:proofErr w:type="spellStart"/>
      <w:r w:rsidRPr="00AB5E03">
        <w:rPr>
          <w:rFonts w:ascii="Times New Roman" w:hAnsi="Times New Roman"/>
          <w:sz w:val="28"/>
          <w:szCs w:val="28"/>
        </w:rPr>
        <w:t>Кабтел</w:t>
      </w:r>
      <w:proofErr w:type="spellEnd"/>
      <w:r w:rsidRPr="00AB5E03">
        <w:rPr>
          <w:rFonts w:ascii="Times New Roman" w:hAnsi="Times New Roman"/>
          <w:sz w:val="28"/>
          <w:szCs w:val="28"/>
        </w:rPr>
        <w:t>», ООО «Сигнал-Сервис», ООО «</w:t>
      </w:r>
      <w:proofErr w:type="spellStart"/>
      <w:r w:rsidRPr="00AB5E03">
        <w:rPr>
          <w:rFonts w:ascii="Times New Roman" w:hAnsi="Times New Roman"/>
          <w:sz w:val="28"/>
          <w:szCs w:val="28"/>
        </w:rPr>
        <w:t>Кабтел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» о привлечении за нарушение лицензионных условий к административной ответственности по ч. 3 ст. 14.1 КоАП РФ, в части непредставления сведений по резерву универсального обслуживания по итогам </w:t>
      </w:r>
      <w:r w:rsidRPr="00AB5E03">
        <w:rPr>
          <w:rFonts w:ascii="Times New Roman" w:hAnsi="Times New Roman"/>
          <w:sz w:val="28"/>
          <w:szCs w:val="28"/>
          <w:lang w:val="en-US"/>
        </w:rPr>
        <w:t>I</w:t>
      </w:r>
      <w:r w:rsidRPr="00AB5E03">
        <w:rPr>
          <w:rFonts w:ascii="Times New Roman" w:hAnsi="Times New Roman"/>
          <w:sz w:val="28"/>
          <w:szCs w:val="28"/>
        </w:rPr>
        <w:t xml:space="preserve"> квартала 2014 года по письмам </w:t>
      </w:r>
      <w:proofErr w:type="spellStart"/>
      <w:r w:rsidRPr="00AB5E03">
        <w:rPr>
          <w:rFonts w:ascii="Times New Roman" w:hAnsi="Times New Roman"/>
          <w:sz w:val="28"/>
          <w:szCs w:val="28"/>
        </w:rPr>
        <w:t>Россвязи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, оставлены без удовлетворения. </w:t>
      </w:r>
    </w:p>
    <w:p w14:paraId="2816135B" w14:textId="25DD2D73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Суд в вынесенных решениях указал, что факты административных правонарушений подтверждены надлежащими доказательствами и не оспариваются, имеется состав правонарушения, ответственность за которое предусмотрена ч. 3 ст. 14.1 КоАП РФ.</w:t>
      </w:r>
    </w:p>
    <w:p w14:paraId="71F16338" w14:textId="3FFD6BF4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то же время, в спорном случае суд считает, что на момент рассмотрения заявления административного органа истек срок давности привлечения к административной ответственности, что согласно п. 6 ст. 24.5 КоАП является обстоятельством, исключающим производство по делу об административном правонарушении.</w:t>
      </w:r>
    </w:p>
    <w:p w14:paraId="54786164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Согласно части 1 статьи 4.5 КоАП РФ постановление по делу об административном правонарушении не может быть вынесено по истечению двух месяцев (по делу об административном правонарушении рассматриваемому судьей, - по истечении трех месяцев) со дня совершения административного правонарушения. Как разъясняется в пункте 19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правонарушениях", административное правонарушение считается оконченным с момента, когда в результате действия (бездействия) правонарушителя имеются все предусмотренные законом признаки состава административного правонарушения. В случае, если в соответствии с нормативными правовыми актами обязанность должна быть выполнена к определенному сроку, правонарушение является оконченным с момента истечения этого срока.</w:t>
      </w:r>
    </w:p>
    <w:p w14:paraId="293D1185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данном случае вменяемое обществу административное правонарушение является оконченным 01.05.2014 (с момента истечения срока, определенного Порядком предоставления сведений для представления сведений о базе расчета обязательных отчислений (неналоговых платежей) в резерв универсального обслуживания). Поскольку трехмесячный срок привлечения к административной ответственности начинает исчисляться с 01.05.2014 г. и заканчивается 01.08.2014 г., то к настоящему моменту времени он является истекшим.</w:t>
      </w:r>
    </w:p>
    <w:p w14:paraId="26D5ED24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Довод Управления о том, что указанное нарушение является нарушением бюджетного законодательства, предусматривающего более длительный срок для привлечения к административной ответственности – 2 года, суд отклонил как несостоятельный. Суд исходит из того, что объектом совершенного обществом правонарушения, ответственность за которое установлена в части 3 статьи 14.1 КоАП РФ, является порядок осуществления лицензируемого вида предпринимательской деятельности, а объективную сторону правонарушения составляют действия (бездействия), нарушающие условия, предусмотренные специальным разрешением (лицензией). В спорном случае представление в Федеральное агентство связи в установленном порядке и сроки сведений о базе расчета обязательных отчислений (неналоговых платежей) в резерв универсального обслуживания, а именно до 30.04.2014 включительно, является лицензионным требованием, установленным в лицензионных требованиях лицензии, а также в п.п.1-4 Порядка предоставления сведений о базе расчета обязательных отчислений (неналоговых платежей) в резерв универсального обслуживания, утв. Приказом Министерства связи и массовых коммуникаций Российской Федерации от 16.09.2008 № 41.</w:t>
      </w:r>
    </w:p>
    <w:p w14:paraId="77F73F0A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Выполнение лицензиатом лицензионных требований и условий является обязательным при осуществлении лицензионного вида деятельности. </w:t>
      </w:r>
    </w:p>
    <w:p w14:paraId="633A4EFA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 xml:space="preserve">Таким образом, совершенное обществом правонарушение посягает на порядок осуществления лицензируемой предпринимательской деятельности и не относится к нарушению бюджетного законодательства вне зависимости от источника зачисления платежей, в связи с чем, применение двухгодичного срока давности привлечения к административной ответственности противоречит содержанию части 3 статьи 14.1 КоАП РФ. Согласно п. 18 Постановления Пленума ВАС РФ от 27.01.2003 № 2, установленные статьей 4.5 КоАП РФ сроки давности привлечения к административной ответственности, являются </w:t>
      </w:r>
      <w:proofErr w:type="spellStart"/>
      <w:r w:rsidRPr="00AB5E03">
        <w:rPr>
          <w:rFonts w:ascii="Times New Roman" w:hAnsi="Times New Roman"/>
          <w:sz w:val="28"/>
          <w:szCs w:val="28"/>
        </w:rPr>
        <w:t>пресекательными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 и, в случае их пропуска, суд принимает решение об отказе в привлечении к административной ответственности, в соответствии с ч. 2 ст. 206 АПК РФ.</w:t>
      </w:r>
    </w:p>
    <w:p w14:paraId="4EF4BFAF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Вместе с тем, Управление по делу № А09-8128/2014 подало апелляционную жалобу.</w:t>
      </w:r>
    </w:p>
    <w:p w14:paraId="1E6A87E0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77EB540B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Арбитражный суд Брянской области по делам № А09-9496/2014,</w:t>
      </w:r>
      <w:r w:rsidRPr="00AB5E03">
        <w:rPr>
          <w:rFonts w:ascii="Times New Roman" w:hAnsi="Times New Roman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 xml:space="preserve">А09-9491/2014, А09-9493/2014, удовлетворил заявленные требования Управления соответственно к ООО «Унеча </w:t>
      </w:r>
      <w:proofErr w:type="spellStart"/>
      <w:r w:rsidRPr="00AB5E03">
        <w:rPr>
          <w:rFonts w:ascii="Times New Roman" w:hAnsi="Times New Roman"/>
          <w:sz w:val="28"/>
          <w:szCs w:val="28"/>
        </w:rPr>
        <w:t>Телесеть</w:t>
      </w:r>
      <w:proofErr w:type="spellEnd"/>
      <w:r w:rsidRPr="00AB5E03">
        <w:rPr>
          <w:rFonts w:ascii="Times New Roman" w:hAnsi="Times New Roman"/>
          <w:sz w:val="28"/>
          <w:szCs w:val="28"/>
        </w:rPr>
        <w:t>», ОАО «БЭМЗ», ООО «</w:t>
      </w:r>
      <w:proofErr w:type="spellStart"/>
      <w:r w:rsidRPr="00AB5E03">
        <w:rPr>
          <w:rFonts w:ascii="Times New Roman" w:hAnsi="Times New Roman"/>
          <w:sz w:val="28"/>
          <w:szCs w:val="28"/>
        </w:rPr>
        <w:t>Телс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» о привлечении к административной ответственности по части 3 статьи 14.1 Кодекса Российской Федерации об административных правонарушениях, в части непредставления сведений по резерву универсального обслуживания по итогам </w:t>
      </w:r>
      <w:r w:rsidRPr="00AB5E03">
        <w:rPr>
          <w:rFonts w:ascii="Times New Roman" w:hAnsi="Times New Roman"/>
          <w:sz w:val="28"/>
          <w:szCs w:val="28"/>
          <w:lang w:val="en-US"/>
        </w:rPr>
        <w:t>II</w:t>
      </w:r>
      <w:r w:rsidRPr="00AB5E03">
        <w:rPr>
          <w:rFonts w:ascii="Times New Roman" w:hAnsi="Times New Roman"/>
          <w:sz w:val="28"/>
          <w:szCs w:val="28"/>
        </w:rPr>
        <w:t xml:space="preserve"> квартала 2014 года по письмам </w:t>
      </w:r>
      <w:proofErr w:type="spellStart"/>
      <w:r w:rsidRPr="00AB5E03">
        <w:rPr>
          <w:rFonts w:ascii="Times New Roman" w:hAnsi="Times New Roman"/>
          <w:sz w:val="28"/>
          <w:szCs w:val="28"/>
        </w:rPr>
        <w:t>Россвязи</w:t>
      </w:r>
      <w:proofErr w:type="spellEnd"/>
      <w:r w:rsidRPr="00AB5E03">
        <w:rPr>
          <w:rFonts w:ascii="Times New Roman" w:hAnsi="Times New Roman"/>
          <w:sz w:val="28"/>
          <w:szCs w:val="28"/>
        </w:rPr>
        <w:t>. Операторы связи привлечены к административной ответственности в виде предупреждений.</w:t>
      </w:r>
    </w:p>
    <w:p w14:paraId="1A0428A1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C975AEB" w14:textId="300095B4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Арбитражный суд Брянской области по делу № А09-9492/2014 заявление Управления к ЗАО «БАЗ» о привлечении за нарушение лицензионных условий к административной ответственности по ч. 3 ст. 14.1 КоАП РФ, в части непредставления сведений по резерву универса</w:t>
      </w:r>
      <w:r w:rsidR="00522AA6">
        <w:rPr>
          <w:rFonts w:ascii="Times New Roman" w:hAnsi="Times New Roman"/>
          <w:sz w:val="28"/>
          <w:szCs w:val="28"/>
        </w:rPr>
        <w:t xml:space="preserve">льного обслуживания по итогам </w:t>
      </w:r>
      <w:r w:rsidRPr="00AB5E03">
        <w:rPr>
          <w:rFonts w:ascii="Times New Roman" w:hAnsi="Times New Roman"/>
          <w:sz w:val="28"/>
          <w:szCs w:val="28"/>
          <w:lang w:val="en-US"/>
        </w:rPr>
        <w:t>II</w:t>
      </w:r>
      <w:r w:rsidRPr="00AB5E03">
        <w:rPr>
          <w:rFonts w:ascii="Times New Roman" w:hAnsi="Times New Roman"/>
          <w:sz w:val="28"/>
          <w:szCs w:val="28"/>
        </w:rPr>
        <w:t xml:space="preserve"> квартала 2014 года по письмам </w:t>
      </w:r>
      <w:proofErr w:type="spellStart"/>
      <w:r w:rsidRPr="00AB5E03">
        <w:rPr>
          <w:rFonts w:ascii="Times New Roman" w:hAnsi="Times New Roman"/>
          <w:sz w:val="28"/>
          <w:szCs w:val="28"/>
        </w:rPr>
        <w:t>Россвязи</w:t>
      </w:r>
      <w:proofErr w:type="spellEnd"/>
      <w:r w:rsidRPr="00AB5E03">
        <w:rPr>
          <w:rFonts w:ascii="Times New Roman" w:hAnsi="Times New Roman"/>
          <w:sz w:val="28"/>
          <w:szCs w:val="28"/>
        </w:rPr>
        <w:t>, оставил без удовлетворения. Суд в рассматриваемом деле, установив факт вины и вмененного правонарушения, применил ст. 2.9 КоАП РФ о малозначительности. В своем решении суд указал, что ненадлежащее исполнение обязанностей без учета характера и степени тяжести совершенного правонарушения не может являться безусловным основанием для неприменения ст.2.9 КоАП РФ при отсутствии существенной угрозы охраняемым общественным отношениям. В данном случае, суд принял во внимание то, что в настоящий момент правонарушение устранено, сумма обязательных отчислений (неналоговых платежей) не является значительной. Исследовав обстоятельства данного дела, суд приходит к выводу, что степень общественной опасности допущенного правонарушения не носит существенного и систематического характера (правонарушение совершено впервые, ранее Общество к административной ответственности не привлекалось). В связи с этим суд усмотрел наличие оснований для признания совершенного ответчиком правонарушения малозначительным.</w:t>
      </w:r>
    </w:p>
    <w:p w14:paraId="4587A636" w14:textId="77777777" w:rsidR="00707DF4" w:rsidRPr="00AB5E03" w:rsidRDefault="00707DF4" w:rsidP="00707D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В силу ст. 3.1 КоАП РФ целью административного наказания является предупреждение совершения новых правонарушений, как самим </w:t>
      </w:r>
      <w:r w:rsidRPr="00AB5E03">
        <w:rPr>
          <w:rFonts w:ascii="Times New Roman" w:hAnsi="Times New Roman"/>
          <w:sz w:val="28"/>
          <w:szCs w:val="28"/>
        </w:rPr>
        <w:lastRenderedPageBreak/>
        <w:t>правонарушителем, так и другими лицами. Следовательно, установление административного наказания и определение его размера в каждом конкретном случае должно основываться на принципах справедливости наказания, его соразмерности совершенному правонарушению. Цель административного наказания в виде предупреждения совершений новых правонарушений в данном случае может быть достигнута при вынесении устного замечания. Применение в данном случае санкций будет носить карательный, а не превентивный характер, не соответствующий тяжести правонарушения. Согласно разъяснениям, содержащимся в п. 17 Постановления Пленума ВАС РФ от 02.06.04 №10 «О некоторых вопросах, возникших в судебной практике при</w:t>
      </w:r>
      <w:r w:rsidRPr="00AB5E03">
        <w:rPr>
          <w:rFonts w:ascii="Times New Roman" w:hAnsi="Times New Roman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>рассмотрении дел об административных правонарушениях», установив при рассмотрении дела о привлечении к административной ответственности малозначительность правонарушения, суд, руководствуясь частью 2 статьи 206 АПК РФ и статьей 2.9 КоАП РФ, принимает решение об отказе в удовлетворении требований административного органа, освобождая от административной ответственности в связи с малозначительностью правонарушения, и ограничивается устным замечанием, о чем указывается в мотивировочной части решения.</w:t>
      </w:r>
    </w:p>
    <w:p w14:paraId="27639C96" w14:textId="17D190B0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Арбитражный суд Брянской области по делу № А09-8742/2014 заявление Управления к ОАО «Эликсон» о привлечении за нарушение лицензионных условий к административной ответственности по ч. 3 ст. 14.1 КоАП РФ, в части непредставления сведений по резерву универсального обслуживания по итогам </w:t>
      </w:r>
      <w:r w:rsidRPr="00AB5E03">
        <w:rPr>
          <w:rFonts w:ascii="Times New Roman" w:hAnsi="Times New Roman"/>
          <w:sz w:val="28"/>
          <w:szCs w:val="28"/>
          <w:lang w:val="en-US"/>
        </w:rPr>
        <w:t>I</w:t>
      </w:r>
      <w:r w:rsidRPr="00AB5E03">
        <w:rPr>
          <w:rFonts w:ascii="Times New Roman" w:hAnsi="Times New Roman"/>
          <w:sz w:val="28"/>
          <w:szCs w:val="28"/>
        </w:rPr>
        <w:t xml:space="preserve"> квартала 2014 года по результатам плановой выездной проверки, оставил без удовлетворения. Как установлено судом из материалов дела, Общество в нарушение указанных положений по итогам 2012, 2013 годов и 1 квартала 2014 года не представило в Федеральное агентство связи в установленном порядке и сроки сведения о базе расчета обязательных отчислений (неналоговых платежей) в резерв универсального обслуживания. </w:t>
      </w:r>
    </w:p>
    <w:p w14:paraId="337AFD30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Факт нарушения ОАО "Эликсон" лицензионных требований и условий подтверждается представленными административным органом в материалы дела надлежащими доказательствами и не оспаривается ответчиком в объяснениях.</w:t>
      </w:r>
    </w:p>
    <w:p w14:paraId="104FE1C6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С учетом изложенного, суд пришёл к выводу о наличии в действиях ОАО "Эликсон" состава административного правонарушения, ответственность за которое предусмотрена частью 3 статьи 14.1 КоАП РФ. В то же время, в спорном случае суд считает, что на момент рассмотрения заявления административного органа истек срок давности привлечения Общества к административной ответственности, что согласно пункту 6 </w:t>
      </w:r>
      <w:r w:rsidRPr="00AB5E03">
        <w:rPr>
          <w:rFonts w:ascii="Times New Roman" w:hAnsi="Times New Roman"/>
          <w:sz w:val="28"/>
          <w:szCs w:val="28"/>
        </w:rPr>
        <w:lastRenderedPageBreak/>
        <w:t>статьи 24.5 КоАП является обстоятельством, исключающим производство по делу об административном правонарушении.</w:t>
      </w:r>
    </w:p>
    <w:p w14:paraId="63951968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Согласно части 1 статьи 4.5 КоАП РФ постановление по делу об административном правонарушении не может быть вынесено по истечению двух месяцев (по делу об административном правонарушении рассматриваемому судьей, - по истечении трех месяцев) со дня совершения административного правонарушения.</w:t>
      </w:r>
    </w:p>
    <w:p w14:paraId="69FC98A0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Как разъясняется в пункте 19 постановления Пленума Верховного Суда Российской Федерации от 24.03.2005 N 5 "О некоторых вопросах, возникающих у судов при применении Кодекса Российской Федерации об административных правонарушениях", административное правонарушение считается оконченным с момента, когда в результате действия (бездействия) правонарушителя имеются все предусмотренные законом признаки состава административного правонарушения. В случае, если в соответствии с нормативными правовыми актами обязанность должна быть выполнена к определенному сроку, правонарушение является оконченным с момента истечения этого срока.</w:t>
      </w:r>
    </w:p>
    <w:p w14:paraId="1A7816E8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данном случае вменяемое Обществу административное правонарушение является оконченным 01.05.2014 (с момента истечения срока, определенного Порядком предоставления сведений для представления сведений о базе расчета обязательных отчислений (неналоговых платежей) в резерв универсального обслуживания). Поскольку трехмесячный срок привлечения к административной ответственности начинает исчисляться с 01.05.2014 и заканчивается 01.08.2014, то к настоящему моменту времени он является истекшим.</w:t>
      </w:r>
    </w:p>
    <w:p w14:paraId="0C138186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Довод Управления о том, что указанное нарушение является нарушением бюджетного законодательства, предусматривающего более длительный срок для привлечения к административной ответственности – 2 года, суд отклоняет как несостоятельный.</w:t>
      </w:r>
    </w:p>
    <w:p w14:paraId="635CB0D8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данном случае суд исходит из того, что объектом совершенного Обществом правонарушения, ответственность за которое установлена в части 3 статьи 14.1 КоАП РФ, является порядок осуществления лицензируемого вида предпринимательской деятельности, а объективную сторону правонарушения составляют действия (бездействия), нарушающие условия, предусмотренные специальным разрешением (лицензией).</w:t>
      </w:r>
    </w:p>
    <w:p w14:paraId="75F92D06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спорном случае, представление в Федеральное агентство связи в установленном порядке и сроки сведений о базе расчета обязательных отчислений (неналоговых платежей) в резерв универсального обслуживания является лицензионным требованием, установленным в п.11 лицензионных требований лицензии №104849, а также в п.п.1-4 Порядка предоставления сведений о базе расчета обязательных отчислений (неналоговых платежей) в резерв универсального обслуживания, утв. Приказом Министерства связи и массовых коммуникаций Российской Федерации от 16.09.2008 №41.</w:t>
      </w:r>
    </w:p>
    <w:p w14:paraId="73414839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Выполнение лицензиатом лицензионных требований и условий является обязательным при осуществлении лицензионного вида деятельности.</w:t>
      </w:r>
    </w:p>
    <w:p w14:paraId="2A7C9517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Таким образом, совершенное Обществом правонарушение посягает на порядок осуществления лицензируемой предпринимательской деятельности и не относится к нарушению бюджетного законодательства вне зависимости от источника зачисления платежей, в связи с чем, применение двухгодичного срока давности привлечения к административной ответственности противоречит содержанию части 3 статьи 14.1 КоАП РФ.</w:t>
      </w:r>
    </w:p>
    <w:p w14:paraId="087059DE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Согласно п.18 Постановления Пленума ВАС РФ от 27.01.2003 №2, установленные статьей 4.5 КоАП РФ сроки давности привлечения к административной ответственности, являются </w:t>
      </w:r>
      <w:proofErr w:type="spellStart"/>
      <w:r w:rsidRPr="00AB5E03">
        <w:rPr>
          <w:rFonts w:ascii="Times New Roman" w:hAnsi="Times New Roman"/>
          <w:sz w:val="28"/>
          <w:szCs w:val="28"/>
        </w:rPr>
        <w:t>пресекательными</w:t>
      </w:r>
      <w:proofErr w:type="spellEnd"/>
      <w:r w:rsidRPr="00AB5E03">
        <w:rPr>
          <w:rFonts w:ascii="Times New Roman" w:hAnsi="Times New Roman"/>
          <w:sz w:val="28"/>
          <w:szCs w:val="28"/>
        </w:rPr>
        <w:t xml:space="preserve"> и, в случае их пропуска, суд принимает решение об отказе в привлечении к административной ответственности, в соответствии с ч.2 ст.206 АПК РФ.</w:t>
      </w:r>
    </w:p>
    <w:p w14:paraId="59344A33" w14:textId="77777777" w:rsidR="00707DF4" w:rsidRPr="00AB5E03" w:rsidRDefault="00707DF4" w:rsidP="00707DF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 таких обстоятельствах, требования административного органа удовлетворению не подлежат.</w:t>
      </w:r>
    </w:p>
    <w:p w14:paraId="5F96AA47" w14:textId="77777777" w:rsidR="00707DF4" w:rsidRPr="00AB5E03" w:rsidRDefault="00707DF4" w:rsidP="00707D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20F55D9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B5E03">
        <w:rPr>
          <w:rFonts w:ascii="Times New Roman" w:hAnsi="Times New Roman"/>
          <w:sz w:val="28"/>
          <w:szCs w:val="28"/>
        </w:rPr>
        <w:t xml:space="preserve">Арбитражном суде Брянской области находятся на рассмотрении дела №№ А09-8215/2014, А09-8219/2014 (по 4 протоколам), А09-8218/2014, А09-8128/2014 по заявлениям Управления, соответственно, к </w:t>
      </w:r>
      <w:r w:rsidRPr="00AB5E03">
        <w:rPr>
          <w:rFonts w:ascii="Times New Roman" w:hAnsi="Times New Roman"/>
          <w:color w:val="000000"/>
          <w:sz w:val="28"/>
          <w:szCs w:val="28"/>
        </w:rPr>
        <w:t>ООО "Связь-Сервис-Телеком"</w:t>
      </w:r>
      <w:r w:rsidRPr="00AB5E03">
        <w:rPr>
          <w:rFonts w:ascii="Times New Roman" w:hAnsi="Times New Roman"/>
        </w:rPr>
        <w:t xml:space="preserve"> </w:t>
      </w:r>
      <w:r w:rsidRPr="00AB5E03">
        <w:rPr>
          <w:rFonts w:ascii="Times New Roman" w:hAnsi="Times New Roman"/>
          <w:color w:val="000000"/>
          <w:sz w:val="28"/>
          <w:szCs w:val="28"/>
        </w:rPr>
        <w:t>ООО "Эликом"</w:t>
      </w:r>
      <w:r w:rsidRPr="00AB5E03">
        <w:rPr>
          <w:rFonts w:ascii="Times New Roman" w:hAnsi="Times New Roman"/>
        </w:rPr>
        <w:t xml:space="preserve"> </w:t>
      </w:r>
      <w:r w:rsidRPr="00AB5E03">
        <w:rPr>
          <w:rFonts w:ascii="Times New Roman" w:hAnsi="Times New Roman"/>
          <w:color w:val="000000"/>
          <w:sz w:val="28"/>
          <w:szCs w:val="28"/>
        </w:rPr>
        <w:t xml:space="preserve">ООО "Брянская телекомпания "60 канал" </w:t>
      </w:r>
      <w:r w:rsidRPr="00AB5E03">
        <w:rPr>
          <w:rFonts w:ascii="Times New Roman" w:hAnsi="Times New Roman"/>
          <w:sz w:val="28"/>
          <w:szCs w:val="28"/>
        </w:rPr>
        <w:t xml:space="preserve">о привлечении за нарушение лицензионных условий к административной ответственности по ч. 3  ст. 14.1 КоАП РФ, в части непредставления сведений по резерву универсального обслуживания по итогам </w:t>
      </w:r>
      <w:r w:rsidRPr="00AB5E03">
        <w:rPr>
          <w:rFonts w:ascii="Times New Roman" w:hAnsi="Times New Roman"/>
          <w:sz w:val="28"/>
          <w:szCs w:val="28"/>
          <w:lang w:val="en-US"/>
        </w:rPr>
        <w:t>I</w:t>
      </w:r>
      <w:r w:rsidRPr="00AB5E03">
        <w:rPr>
          <w:rFonts w:ascii="Times New Roman" w:hAnsi="Times New Roman"/>
          <w:sz w:val="28"/>
          <w:szCs w:val="28"/>
        </w:rPr>
        <w:t xml:space="preserve"> квартала 2014 года по письмам </w:t>
      </w:r>
      <w:proofErr w:type="spellStart"/>
      <w:r w:rsidRPr="00AB5E03">
        <w:rPr>
          <w:rFonts w:ascii="Times New Roman" w:hAnsi="Times New Roman"/>
          <w:sz w:val="28"/>
          <w:szCs w:val="28"/>
        </w:rPr>
        <w:t>Россвязи</w:t>
      </w:r>
      <w:proofErr w:type="spellEnd"/>
      <w:r w:rsidRPr="00AB5E03">
        <w:rPr>
          <w:rFonts w:ascii="Times New Roman" w:hAnsi="Times New Roman"/>
          <w:sz w:val="28"/>
          <w:szCs w:val="28"/>
        </w:rPr>
        <w:t>. Производство по указанным делам приостановлено до рассмотрения апелляционной инстанцией дела № А09-8128/2014.</w:t>
      </w:r>
    </w:p>
    <w:p w14:paraId="42353196" w14:textId="40C1F5B1" w:rsidR="00707DF4" w:rsidRPr="00AB5E03" w:rsidRDefault="00707DF4" w:rsidP="00707DF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 xml:space="preserve">По данной категории административных дел используется в полном объеме подача документов в электронном виде через </w:t>
      </w:r>
      <w:r w:rsidRPr="00AB5E03">
        <w:rPr>
          <w:rFonts w:ascii="Times New Roman" w:hAnsi="Times New Roman"/>
          <w:color w:val="000000"/>
          <w:sz w:val="28"/>
          <w:szCs w:val="28"/>
          <w:lang w:val="en-US"/>
        </w:rPr>
        <w:t>my</w:t>
      </w:r>
      <w:r w:rsidRPr="00AB5E0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B5E03">
        <w:rPr>
          <w:rFonts w:ascii="Times New Roman" w:hAnsi="Times New Roman"/>
          <w:color w:val="000000"/>
          <w:sz w:val="28"/>
          <w:szCs w:val="28"/>
          <w:lang w:val="en-US"/>
        </w:rPr>
        <w:t>arbitr</w:t>
      </w:r>
      <w:proofErr w:type="spellEnd"/>
      <w:r w:rsidRPr="00AB5E03">
        <w:rPr>
          <w:rFonts w:ascii="Times New Roman" w:hAnsi="Times New Roman"/>
          <w:color w:val="000000"/>
          <w:sz w:val="28"/>
          <w:szCs w:val="28"/>
        </w:rPr>
        <w:t>.</w:t>
      </w:r>
      <w:r w:rsidRPr="00AB5E0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AB5E03">
        <w:rPr>
          <w:rFonts w:ascii="Times New Roman" w:hAnsi="Times New Roman"/>
          <w:color w:val="000000"/>
          <w:sz w:val="28"/>
          <w:szCs w:val="28"/>
        </w:rPr>
        <w:t>. Самостоятельно  и своевременно осуществляется контроль за движением дел на официальных сайтах арбитражных судов.</w:t>
      </w:r>
    </w:p>
    <w:p w14:paraId="0DBC22D5" w14:textId="77777777" w:rsidR="00707DF4" w:rsidRDefault="00707DF4" w:rsidP="00707DF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F5AAE94" w14:textId="77777777" w:rsidR="00A050B6" w:rsidRDefault="00A050B6" w:rsidP="00707DF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E86C5C" w14:textId="77777777" w:rsidR="00A050B6" w:rsidRDefault="00A050B6" w:rsidP="00707DF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391E45A" w14:textId="77777777" w:rsidR="00A050B6" w:rsidRPr="00AB5E03" w:rsidRDefault="00A050B6" w:rsidP="00707DF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9108F8" w14:textId="77777777" w:rsidR="00707DF4" w:rsidRPr="00AB5E03" w:rsidRDefault="00707DF4" w:rsidP="00707DF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A058B79" w14:textId="6BFB6B1A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lastRenderedPageBreak/>
        <w:t>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</w:t>
      </w:r>
    </w:p>
    <w:p w14:paraId="21C476D4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6"/>
        <w:gridCol w:w="1057"/>
        <w:gridCol w:w="1121"/>
        <w:gridCol w:w="2066"/>
        <w:gridCol w:w="987"/>
        <w:gridCol w:w="983"/>
      </w:tblGrid>
      <w:tr w:rsidR="00707DF4" w:rsidRPr="00AB5E03" w14:paraId="333CF4F6" w14:textId="77777777" w:rsidTr="00A050B6">
        <w:tc>
          <w:tcPr>
            <w:tcW w:w="1755" w:type="pct"/>
            <w:vMerge w:val="restart"/>
            <w:vAlign w:val="center"/>
          </w:tcPr>
          <w:p w14:paraId="090F5CA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2D61A6D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полномочия, норма КоАП РФ</w:t>
            </w:r>
          </w:p>
        </w:tc>
        <w:tc>
          <w:tcPr>
            <w:tcW w:w="1141" w:type="pct"/>
            <w:gridSpan w:val="2"/>
            <w:vAlign w:val="center"/>
          </w:tcPr>
          <w:p w14:paraId="164A66D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Количество переданных протоколов, дел</w:t>
            </w:r>
          </w:p>
        </w:tc>
        <w:tc>
          <w:tcPr>
            <w:tcW w:w="1072" w:type="pct"/>
            <w:vMerge w:val="restart"/>
            <w:vAlign w:val="center"/>
          </w:tcPr>
          <w:p w14:paraId="3F580CB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Итог рассмотрения, вид административного наказания</w:t>
            </w:r>
          </w:p>
        </w:tc>
        <w:tc>
          <w:tcPr>
            <w:tcW w:w="517" w:type="pct"/>
            <w:vMerge w:val="restart"/>
            <w:vAlign w:val="center"/>
          </w:tcPr>
          <w:p w14:paraId="2FEB99D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7C78FDF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15" w:type="pct"/>
            <w:vMerge w:val="restart"/>
            <w:vAlign w:val="center"/>
          </w:tcPr>
          <w:p w14:paraId="48B4673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4BE88B8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4EB76622" w14:textId="77777777" w:rsidTr="00A050B6">
        <w:tc>
          <w:tcPr>
            <w:tcW w:w="1755" w:type="pct"/>
            <w:vMerge/>
            <w:vAlign w:val="center"/>
          </w:tcPr>
          <w:p w14:paraId="448E491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4" w:type="pct"/>
            <w:vAlign w:val="center"/>
          </w:tcPr>
          <w:p w14:paraId="2196313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</w:t>
            </w:r>
          </w:p>
          <w:p w14:paraId="19EB30F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квартал </w:t>
            </w:r>
          </w:p>
          <w:p w14:paraId="6EC19A9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  <w:p w14:paraId="145380A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года</w:t>
            </w:r>
          </w:p>
        </w:tc>
        <w:tc>
          <w:tcPr>
            <w:tcW w:w="587" w:type="pct"/>
            <w:vAlign w:val="center"/>
          </w:tcPr>
          <w:p w14:paraId="627C11C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  <w:p w14:paraId="4CC33AE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 квартал </w:t>
            </w:r>
          </w:p>
          <w:p w14:paraId="78B7F64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  <w:p w14:paraId="446EEDE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года</w:t>
            </w:r>
          </w:p>
        </w:tc>
        <w:tc>
          <w:tcPr>
            <w:tcW w:w="1072" w:type="pct"/>
            <w:vMerge/>
            <w:vAlign w:val="center"/>
          </w:tcPr>
          <w:p w14:paraId="6EA8E1D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7" w:type="pct"/>
            <w:vMerge/>
            <w:vAlign w:val="center"/>
          </w:tcPr>
          <w:p w14:paraId="5FEE21F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" w:type="pct"/>
            <w:vMerge/>
            <w:vAlign w:val="center"/>
          </w:tcPr>
          <w:p w14:paraId="4D9B026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6BCA0AE9" w14:textId="77777777" w:rsidTr="00A050B6">
        <w:trPr>
          <w:trHeight w:val="665"/>
        </w:trPr>
        <w:tc>
          <w:tcPr>
            <w:tcW w:w="1755" w:type="pct"/>
            <w:vMerge w:val="restart"/>
          </w:tcPr>
          <w:p w14:paraId="6CD5FBD8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Передано протоколов об административных правонарушениях </w:t>
            </w:r>
          </w:p>
          <w:p w14:paraId="682B70F9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6599E2B0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t>ч. 1 ст. 13.25 КоАП РФ</w:t>
            </w:r>
          </w:p>
        </w:tc>
        <w:tc>
          <w:tcPr>
            <w:tcW w:w="554" w:type="pct"/>
            <w:vMerge w:val="restart"/>
            <w:vAlign w:val="center"/>
          </w:tcPr>
          <w:p w14:paraId="5B9A58C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87" w:type="pct"/>
            <w:vMerge w:val="restart"/>
            <w:vAlign w:val="center"/>
          </w:tcPr>
          <w:p w14:paraId="4B4D624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2C0F5CB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FA2541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418022F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</w:tr>
      <w:tr w:rsidR="00707DF4" w:rsidRPr="00AB5E03" w14:paraId="032E344B" w14:textId="77777777" w:rsidTr="00A050B6">
        <w:trPr>
          <w:trHeight w:val="713"/>
        </w:trPr>
        <w:tc>
          <w:tcPr>
            <w:tcW w:w="1755" w:type="pct"/>
            <w:vMerge/>
          </w:tcPr>
          <w:p w14:paraId="41117ACA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56A071A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6435A89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799202F8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188DAE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2A43B97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15660991" w14:textId="77777777" w:rsidTr="00A050B6">
        <w:trPr>
          <w:trHeight w:val="567"/>
        </w:trPr>
        <w:tc>
          <w:tcPr>
            <w:tcW w:w="1755" w:type="pct"/>
            <w:vMerge/>
          </w:tcPr>
          <w:p w14:paraId="1E98C79D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662E858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21C4DB4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181C9007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ACE2B9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726B31E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798D1E6C" w14:textId="77777777" w:rsidTr="00A050B6">
        <w:trPr>
          <w:trHeight w:val="559"/>
        </w:trPr>
        <w:tc>
          <w:tcPr>
            <w:tcW w:w="1755" w:type="pct"/>
            <w:vMerge/>
          </w:tcPr>
          <w:p w14:paraId="0689BE65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6D59DD7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2B910D1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76B031D9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07553C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101B11F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139F84F3" w14:textId="77777777" w:rsidTr="00A050B6">
        <w:trPr>
          <w:trHeight w:val="559"/>
        </w:trPr>
        <w:tc>
          <w:tcPr>
            <w:tcW w:w="1755" w:type="pct"/>
            <w:vMerge w:val="restart"/>
          </w:tcPr>
          <w:p w14:paraId="35D51271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Передано протоколов об административных правонарушениях </w:t>
            </w:r>
          </w:p>
          <w:p w14:paraId="4A31409B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5E88660E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t>ст. 13.23 КоАП РФ</w:t>
            </w:r>
          </w:p>
        </w:tc>
        <w:tc>
          <w:tcPr>
            <w:tcW w:w="554" w:type="pct"/>
            <w:vMerge w:val="restart"/>
            <w:vAlign w:val="center"/>
          </w:tcPr>
          <w:p w14:paraId="31C0089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7</w:t>
            </w:r>
          </w:p>
        </w:tc>
        <w:tc>
          <w:tcPr>
            <w:tcW w:w="587" w:type="pct"/>
            <w:vMerge w:val="restart"/>
            <w:vAlign w:val="center"/>
          </w:tcPr>
          <w:p w14:paraId="2F15889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4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682570CD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F655CE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</w:t>
            </w:r>
          </w:p>
        </w:tc>
        <w:tc>
          <w:tcPr>
            <w:tcW w:w="515" w:type="pct"/>
            <w:vAlign w:val="center"/>
          </w:tcPr>
          <w:p w14:paraId="6EAA3AD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</w:t>
            </w:r>
          </w:p>
        </w:tc>
      </w:tr>
      <w:tr w:rsidR="00707DF4" w:rsidRPr="00AB5E03" w14:paraId="6A9C7FC9" w14:textId="77777777" w:rsidTr="00A050B6">
        <w:trPr>
          <w:trHeight w:val="593"/>
        </w:trPr>
        <w:tc>
          <w:tcPr>
            <w:tcW w:w="1755" w:type="pct"/>
            <w:vMerge/>
          </w:tcPr>
          <w:p w14:paraId="69BC1F17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710193C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648E9AF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4DDB2089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A7C13D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35110FE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59F6D55F" w14:textId="77777777" w:rsidTr="00A050B6">
        <w:trPr>
          <w:trHeight w:val="711"/>
        </w:trPr>
        <w:tc>
          <w:tcPr>
            <w:tcW w:w="1755" w:type="pct"/>
            <w:vMerge/>
          </w:tcPr>
          <w:p w14:paraId="10DF44EC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6063D1B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707184B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4DFC5603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647C978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5</w:t>
            </w:r>
          </w:p>
        </w:tc>
        <w:tc>
          <w:tcPr>
            <w:tcW w:w="515" w:type="pct"/>
            <w:vAlign w:val="center"/>
          </w:tcPr>
          <w:p w14:paraId="1ACD886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</w:tr>
      <w:tr w:rsidR="00707DF4" w:rsidRPr="00AB5E03" w14:paraId="6904821F" w14:textId="77777777" w:rsidTr="00A050B6">
        <w:trPr>
          <w:trHeight w:val="655"/>
        </w:trPr>
        <w:tc>
          <w:tcPr>
            <w:tcW w:w="1755" w:type="pct"/>
            <w:vMerge/>
          </w:tcPr>
          <w:p w14:paraId="6D648450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4434D2F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398F43B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4824F34F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C96E9E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5498125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</w:tr>
      <w:tr w:rsidR="00707DF4" w:rsidRPr="00AB5E03" w14:paraId="65B98894" w14:textId="77777777" w:rsidTr="00A050B6">
        <w:trPr>
          <w:trHeight w:val="593"/>
        </w:trPr>
        <w:tc>
          <w:tcPr>
            <w:tcW w:w="1755" w:type="pct"/>
            <w:vMerge w:val="restart"/>
          </w:tcPr>
          <w:p w14:paraId="6D00DC64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Передано протоколов об административных правонарушениях </w:t>
            </w:r>
          </w:p>
          <w:p w14:paraId="5513CF34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7400E6DD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lastRenderedPageBreak/>
              <w:t>ч. 1 ст. 19.5 КоАП РФ</w:t>
            </w:r>
          </w:p>
        </w:tc>
        <w:tc>
          <w:tcPr>
            <w:tcW w:w="554" w:type="pct"/>
            <w:vMerge w:val="restart"/>
            <w:vAlign w:val="center"/>
          </w:tcPr>
          <w:p w14:paraId="61A5987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lastRenderedPageBreak/>
              <w:t xml:space="preserve"> 1</w:t>
            </w:r>
          </w:p>
        </w:tc>
        <w:tc>
          <w:tcPr>
            <w:tcW w:w="587" w:type="pct"/>
            <w:vMerge w:val="restart"/>
            <w:vAlign w:val="center"/>
          </w:tcPr>
          <w:p w14:paraId="28D78B9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7013D335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39A9BE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1D5BCC4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7A0F31AC" w14:textId="77777777" w:rsidTr="00A050B6">
        <w:trPr>
          <w:trHeight w:val="551"/>
        </w:trPr>
        <w:tc>
          <w:tcPr>
            <w:tcW w:w="1755" w:type="pct"/>
            <w:vMerge/>
          </w:tcPr>
          <w:p w14:paraId="19B9711B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7A34DC6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58F7E26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38B4C5C2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A137C7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289BBF8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523A16E7" w14:textId="77777777" w:rsidTr="00A050B6">
        <w:trPr>
          <w:trHeight w:val="547"/>
        </w:trPr>
        <w:tc>
          <w:tcPr>
            <w:tcW w:w="1755" w:type="pct"/>
            <w:vMerge/>
          </w:tcPr>
          <w:p w14:paraId="33F183F4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535FF3D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231A74E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49033D59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C55561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  <w:tc>
          <w:tcPr>
            <w:tcW w:w="515" w:type="pct"/>
            <w:vAlign w:val="center"/>
          </w:tcPr>
          <w:p w14:paraId="10D4E3F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</w:tr>
      <w:tr w:rsidR="00707DF4" w:rsidRPr="00AB5E03" w14:paraId="74701F89" w14:textId="77777777" w:rsidTr="00A050B6">
        <w:trPr>
          <w:trHeight w:val="159"/>
        </w:trPr>
        <w:tc>
          <w:tcPr>
            <w:tcW w:w="1755" w:type="pct"/>
            <w:vMerge/>
          </w:tcPr>
          <w:p w14:paraId="198D8126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64A0517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75631B9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7625B735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1FF2602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30602B7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</w:tr>
      <w:tr w:rsidR="00707DF4" w:rsidRPr="00AB5E03" w14:paraId="7075CD28" w14:textId="77777777" w:rsidTr="00A050B6">
        <w:trPr>
          <w:trHeight w:val="593"/>
        </w:trPr>
        <w:tc>
          <w:tcPr>
            <w:tcW w:w="1755" w:type="pct"/>
            <w:vMerge w:val="restart"/>
          </w:tcPr>
          <w:p w14:paraId="0C76CA87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lastRenderedPageBreak/>
              <w:t xml:space="preserve">Передано протоколов об административных правонарушениях </w:t>
            </w:r>
          </w:p>
          <w:p w14:paraId="444444FB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0A1723E8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t>ст. 19.7 КоАП РФ</w:t>
            </w:r>
          </w:p>
        </w:tc>
        <w:tc>
          <w:tcPr>
            <w:tcW w:w="554" w:type="pct"/>
            <w:vMerge w:val="restart"/>
            <w:vAlign w:val="center"/>
          </w:tcPr>
          <w:p w14:paraId="34C9432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587" w:type="pct"/>
            <w:vMerge w:val="restart"/>
            <w:vAlign w:val="center"/>
          </w:tcPr>
          <w:p w14:paraId="282176F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26DDFF75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D9DEC8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1E885D7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14CFB210" w14:textId="77777777" w:rsidTr="00A050B6">
        <w:trPr>
          <w:trHeight w:val="711"/>
        </w:trPr>
        <w:tc>
          <w:tcPr>
            <w:tcW w:w="1755" w:type="pct"/>
            <w:vMerge/>
          </w:tcPr>
          <w:p w14:paraId="724C6333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77869C7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022DE56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35C5E48D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3DDCA0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</w:tc>
        <w:tc>
          <w:tcPr>
            <w:tcW w:w="515" w:type="pct"/>
            <w:vAlign w:val="center"/>
          </w:tcPr>
          <w:p w14:paraId="6E9CEA2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5603BFB9" w14:textId="77777777" w:rsidTr="00A050B6">
        <w:trPr>
          <w:trHeight w:val="655"/>
        </w:trPr>
        <w:tc>
          <w:tcPr>
            <w:tcW w:w="1755" w:type="pct"/>
            <w:vMerge/>
          </w:tcPr>
          <w:p w14:paraId="7EEEC5D5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29287B2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1109944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378982F1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1711EA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</w:tc>
        <w:tc>
          <w:tcPr>
            <w:tcW w:w="515" w:type="pct"/>
            <w:vAlign w:val="center"/>
          </w:tcPr>
          <w:p w14:paraId="5BB1FB5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</w:tr>
      <w:tr w:rsidR="00707DF4" w:rsidRPr="00AB5E03" w14:paraId="715D23A6" w14:textId="77777777" w:rsidTr="00A050B6">
        <w:trPr>
          <w:trHeight w:val="764"/>
        </w:trPr>
        <w:tc>
          <w:tcPr>
            <w:tcW w:w="1755" w:type="pct"/>
            <w:vMerge/>
          </w:tcPr>
          <w:p w14:paraId="68DEFFDC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4E0A8B1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0586C7F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1EB27466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F2837D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04F2CAD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7</w:t>
            </w:r>
          </w:p>
        </w:tc>
      </w:tr>
      <w:tr w:rsidR="00707DF4" w:rsidRPr="00AB5E03" w14:paraId="444AA1D7" w14:textId="77777777" w:rsidTr="00A050B6">
        <w:trPr>
          <w:trHeight w:val="447"/>
        </w:trPr>
        <w:tc>
          <w:tcPr>
            <w:tcW w:w="1755" w:type="pct"/>
            <w:vMerge w:val="restart"/>
            <w:vAlign w:val="center"/>
          </w:tcPr>
          <w:p w14:paraId="1D2D8D52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t>Общий итог</w:t>
            </w:r>
          </w:p>
        </w:tc>
        <w:tc>
          <w:tcPr>
            <w:tcW w:w="554" w:type="pct"/>
            <w:vMerge w:val="restart"/>
            <w:vAlign w:val="center"/>
          </w:tcPr>
          <w:p w14:paraId="7793398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14</w:t>
            </w:r>
          </w:p>
        </w:tc>
        <w:tc>
          <w:tcPr>
            <w:tcW w:w="587" w:type="pct"/>
            <w:vMerge w:val="restart"/>
            <w:vAlign w:val="center"/>
          </w:tcPr>
          <w:p w14:paraId="66141AA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1072" w:type="pct"/>
            <w:shd w:val="clear" w:color="auto" w:fill="auto"/>
            <w:vAlign w:val="center"/>
          </w:tcPr>
          <w:p w14:paraId="2C508F75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99C33D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</w:t>
            </w:r>
          </w:p>
        </w:tc>
        <w:tc>
          <w:tcPr>
            <w:tcW w:w="515" w:type="pct"/>
            <w:vAlign w:val="center"/>
          </w:tcPr>
          <w:p w14:paraId="687DFC7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</w:tc>
      </w:tr>
      <w:tr w:rsidR="00707DF4" w:rsidRPr="00AB5E03" w14:paraId="7A1E3822" w14:textId="77777777" w:rsidTr="00A050B6">
        <w:trPr>
          <w:trHeight w:val="553"/>
        </w:trPr>
        <w:tc>
          <w:tcPr>
            <w:tcW w:w="1755" w:type="pct"/>
            <w:vMerge/>
          </w:tcPr>
          <w:p w14:paraId="7E2F9BAE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0374559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2104C44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4EEB58CC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5BA650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</w:tc>
        <w:tc>
          <w:tcPr>
            <w:tcW w:w="515" w:type="pct"/>
            <w:vAlign w:val="center"/>
          </w:tcPr>
          <w:p w14:paraId="4AC1712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6ED0705A" w14:textId="77777777" w:rsidTr="00A050B6">
        <w:trPr>
          <w:trHeight w:val="419"/>
        </w:trPr>
        <w:tc>
          <w:tcPr>
            <w:tcW w:w="1755" w:type="pct"/>
            <w:vMerge/>
          </w:tcPr>
          <w:p w14:paraId="745C6A2F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1862744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141299B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28A09D03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34B43C2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9</w:t>
            </w:r>
          </w:p>
        </w:tc>
        <w:tc>
          <w:tcPr>
            <w:tcW w:w="515" w:type="pct"/>
            <w:vAlign w:val="center"/>
          </w:tcPr>
          <w:p w14:paraId="017489A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</w:tc>
      </w:tr>
      <w:tr w:rsidR="00707DF4" w:rsidRPr="00AB5E03" w14:paraId="7D1515EF" w14:textId="77777777" w:rsidTr="00A050B6">
        <w:trPr>
          <w:trHeight w:val="553"/>
        </w:trPr>
        <w:tc>
          <w:tcPr>
            <w:tcW w:w="1755" w:type="pct"/>
            <w:vMerge/>
          </w:tcPr>
          <w:p w14:paraId="4D73137F" w14:textId="77777777" w:rsidR="00707DF4" w:rsidRPr="00AB5E03" w:rsidRDefault="00707DF4" w:rsidP="00A050B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4" w:type="pct"/>
            <w:vMerge/>
            <w:vAlign w:val="center"/>
          </w:tcPr>
          <w:p w14:paraId="52BFDC9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14:paraId="257F0E9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16604A85" w14:textId="77777777" w:rsidR="00707DF4" w:rsidRPr="00AB5E03" w:rsidRDefault="00707DF4" w:rsidP="00A050B6">
            <w:pPr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7178D9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15" w:type="pct"/>
            <w:vAlign w:val="center"/>
          </w:tcPr>
          <w:p w14:paraId="2DA0637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9</w:t>
            </w:r>
          </w:p>
        </w:tc>
      </w:tr>
    </w:tbl>
    <w:p w14:paraId="2CF77121" w14:textId="77777777" w:rsidR="00707DF4" w:rsidRPr="00AB5E03" w:rsidRDefault="00707DF4" w:rsidP="00707D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BBC9D8" w14:textId="3B506618" w:rsidR="00707DF4" w:rsidRPr="00AB5E03" w:rsidRDefault="00707DF4" w:rsidP="00707D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 подготовке к передаче на рассмотрение по подведомственности анализируются, проверяется полнота и правильность протокола                                            об административном правонарушении, собранных документов и доказательств, указывающих на административное правонарушение. Формируется дело об административном правонарушении, которое прошивается, пронумеровывается вместе с описью дела и скрепляется печатью.</w:t>
      </w:r>
    </w:p>
    <w:p w14:paraId="5E3B288D" w14:textId="166970AD" w:rsidR="00707DF4" w:rsidRPr="00AB5E03" w:rsidRDefault="00707DF4" w:rsidP="00707D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Управление, наряду с направлением административных дел на рассмотрение по подведомственности, одновременно обращается к Мировым судьям с предложениями о вынесении в адрес привлекаемых к административной ответственности лиц представлений об устранении причин и условий, способствующих совершению административного правонарушения (то есть выполнении обязанности подачи Уведомления).</w:t>
      </w:r>
    </w:p>
    <w:p w14:paraId="1E8F9532" w14:textId="77777777" w:rsidR="00707DF4" w:rsidRPr="00AB5E03" w:rsidRDefault="00707DF4" w:rsidP="00707DF4">
      <w:pPr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ab/>
        <w:t>В истекшем периоде Мировыми судьями, при всей очевидности совершения правонарушений, таких представлений в ходе рассмотрения дел не выносилось.</w:t>
      </w:r>
    </w:p>
    <w:p w14:paraId="055B6F31" w14:textId="77777777" w:rsidR="00707DF4" w:rsidRPr="00AB5E03" w:rsidRDefault="00707DF4" w:rsidP="00707DF4">
      <w:pPr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ab/>
        <w:t xml:space="preserve">Как показывает анализ результатов работы, факт привлечения                                    к административной ответственности виновных лиц без вынесения соответствующего представления, обязывающего к подаче в Управление информации об обработке персональных данных, расценивается ими как </w:t>
      </w:r>
      <w:r w:rsidRPr="00AB5E03">
        <w:rPr>
          <w:rFonts w:ascii="Times New Roman" w:hAnsi="Times New Roman"/>
          <w:sz w:val="28"/>
          <w:szCs w:val="28"/>
        </w:rPr>
        <w:lastRenderedPageBreak/>
        <w:t xml:space="preserve">законное освобождение от данной обязанности, что еще более осложняет осуществление Управлением государственной функции по формированию реестра операторов, осуществляющих обработку персональных данных. </w:t>
      </w:r>
    </w:p>
    <w:p w14:paraId="1FC55DFB" w14:textId="77777777" w:rsidR="00707DF4" w:rsidRPr="00AB5E03" w:rsidRDefault="00707DF4" w:rsidP="00707D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Предложение о вынесении в адрес привлекаемых к административной ответственности лиц представлений, Управлением делается исходя из конкретных обстоятельств дела независимо от сферы контроля, с учетом неустранения нарушения на момент передачи материалов дела</w:t>
      </w:r>
    </w:p>
    <w:p w14:paraId="7F45560E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707DF4" w:rsidRPr="00AB5E03" w14:paraId="2E709611" w14:textId="77777777" w:rsidTr="00A050B6">
        <w:trPr>
          <w:trHeight w:val="509"/>
        </w:trPr>
        <w:tc>
          <w:tcPr>
            <w:tcW w:w="3958" w:type="pct"/>
            <w:vMerge w:val="restart"/>
            <w:vAlign w:val="center"/>
          </w:tcPr>
          <w:p w14:paraId="73445A2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20429ED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по исполнению полномочия, </w:t>
            </w:r>
          </w:p>
          <w:p w14:paraId="36D5A6A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норма КоАП РФ</w:t>
            </w:r>
          </w:p>
        </w:tc>
        <w:tc>
          <w:tcPr>
            <w:tcW w:w="521" w:type="pct"/>
            <w:vMerge w:val="restart"/>
            <w:vAlign w:val="center"/>
          </w:tcPr>
          <w:p w14:paraId="3D67461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3DF97A2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21" w:type="pct"/>
            <w:vMerge w:val="restart"/>
            <w:vAlign w:val="center"/>
          </w:tcPr>
          <w:p w14:paraId="26D0568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2193640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7EAD767F" w14:textId="77777777" w:rsidTr="00A050B6">
        <w:trPr>
          <w:trHeight w:val="509"/>
        </w:trPr>
        <w:tc>
          <w:tcPr>
            <w:tcW w:w="3958" w:type="pct"/>
            <w:vMerge/>
            <w:vAlign w:val="center"/>
          </w:tcPr>
          <w:p w14:paraId="3039CEE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34C2A39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2A0AE2D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0931B83C" w14:textId="77777777" w:rsidTr="00A050B6">
        <w:trPr>
          <w:trHeight w:val="276"/>
        </w:trPr>
        <w:tc>
          <w:tcPr>
            <w:tcW w:w="3958" w:type="pct"/>
            <w:vAlign w:val="center"/>
          </w:tcPr>
          <w:p w14:paraId="5FA7D3E8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</w:p>
          <w:p w14:paraId="4479492B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ч. 1 ст. 13.4 КоАП РФ</w:t>
            </w:r>
          </w:p>
        </w:tc>
        <w:tc>
          <w:tcPr>
            <w:tcW w:w="521" w:type="pct"/>
            <w:vAlign w:val="center"/>
          </w:tcPr>
          <w:p w14:paraId="7BF8C0F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  <w:vAlign w:val="center"/>
          </w:tcPr>
          <w:p w14:paraId="110F0B5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</w:tr>
      <w:tr w:rsidR="00707DF4" w:rsidRPr="00AB5E03" w14:paraId="056720FD" w14:textId="77777777" w:rsidTr="00A050B6">
        <w:trPr>
          <w:trHeight w:val="168"/>
        </w:trPr>
        <w:tc>
          <w:tcPr>
            <w:tcW w:w="3958" w:type="pct"/>
          </w:tcPr>
          <w:p w14:paraId="537583CD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</w:p>
          <w:p w14:paraId="5E4E3D8A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ч. 2 ст. 13.4 КоАП РФ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A9BD0D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</w:t>
            </w:r>
          </w:p>
        </w:tc>
        <w:tc>
          <w:tcPr>
            <w:tcW w:w="521" w:type="pct"/>
            <w:vAlign w:val="center"/>
          </w:tcPr>
          <w:p w14:paraId="46A6BB2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373EE022" w14:textId="77777777" w:rsidTr="00A050B6">
        <w:trPr>
          <w:trHeight w:val="735"/>
        </w:trPr>
        <w:tc>
          <w:tcPr>
            <w:tcW w:w="3958" w:type="pct"/>
          </w:tcPr>
          <w:p w14:paraId="60693E82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</w:p>
          <w:p w14:paraId="408FEEB2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ст. 13.7 КоАП РФ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CC50AF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  <w:tc>
          <w:tcPr>
            <w:tcW w:w="521" w:type="pct"/>
            <w:vAlign w:val="center"/>
          </w:tcPr>
          <w:p w14:paraId="5E42799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707DF4" w:rsidRPr="00AB5E03" w14:paraId="5C2E9E58" w14:textId="77777777" w:rsidTr="00A050B6">
        <w:trPr>
          <w:trHeight w:val="735"/>
        </w:trPr>
        <w:tc>
          <w:tcPr>
            <w:tcW w:w="3958" w:type="pct"/>
          </w:tcPr>
          <w:p w14:paraId="02294921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</w:p>
          <w:p w14:paraId="04E72320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ст. 13.22 КоАП РФ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23B359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</w:t>
            </w:r>
          </w:p>
        </w:tc>
        <w:tc>
          <w:tcPr>
            <w:tcW w:w="521" w:type="pct"/>
            <w:vAlign w:val="center"/>
          </w:tcPr>
          <w:p w14:paraId="24834D0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</w:tc>
      </w:tr>
      <w:tr w:rsidR="00707DF4" w:rsidRPr="00AB5E03" w14:paraId="125EDF6C" w14:textId="77777777" w:rsidTr="00A050B6">
        <w:trPr>
          <w:trHeight w:val="270"/>
        </w:trPr>
        <w:tc>
          <w:tcPr>
            <w:tcW w:w="3958" w:type="pct"/>
          </w:tcPr>
          <w:p w14:paraId="037D7488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Общий итог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EEC41B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5</w:t>
            </w:r>
          </w:p>
        </w:tc>
        <w:tc>
          <w:tcPr>
            <w:tcW w:w="521" w:type="pct"/>
            <w:vAlign w:val="center"/>
          </w:tcPr>
          <w:p w14:paraId="48A2388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4</w:t>
            </w:r>
          </w:p>
        </w:tc>
      </w:tr>
    </w:tbl>
    <w:p w14:paraId="5CADDFF0" w14:textId="77777777" w:rsidR="00707DF4" w:rsidRPr="00AB5E03" w:rsidRDefault="00707DF4" w:rsidP="00707DF4">
      <w:pPr>
        <w:jc w:val="both"/>
        <w:rPr>
          <w:rFonts w:ascii="Times New Roman" w:hAnsi="Times New Roman"/>
          <w:sz w:val="28"/>
          <w:szCs w:val="28"/>
        </w:rPr>
      </w:pPr>
    </w:p>
    <w:p w14:paraId="66145B09" w14:textId="77777777" w:rsidR="00707DF4" w:rsidRPr="00AB5E03" w:rsidRDefault="00707DF4" w:rsidP="00707DF4">
      <w:pPr>
        <w:jc w:val="both"/>
        <w:rPr>
          <w:rFonts w:ascii="Times New Roman" w:hAnsi="Times New Roman"/>
          <w:sz w:val="28"/>
          <w:szCs w:val="28"/>
        </w:rPr>
      </w:pPr>
    </w:p>
    <w:p w14:paraId="35F55F55" w14:textId="77777777" w:rsidR="00707DF4" w:rsidRPr="00AB5E03" w:rsidRDefault="00707DF4" w:rsidP="00707DF4">
      <w:pPr>
        <w:jc w:val="both"/>
        <w:rPr>
          <w:rFonts w:ascii="Times New Roman" w:hAnsi="Times New Roman"/>
          <w:sz w:val="28"/>
          <w:szCs w:val="28"/>
        </w:rPr>
      </w:pPr>
    </w:p>
    <w:p w14:paraId="1574F2C0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Подготовлено и направлено в суд апелляционных жалоб</w:t>
      </w:r>
    </w:p>
    <w:p w14:paraId="42916D31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707DF4" w:rsidRPr="00AB5E03" w14:paraId="13A10DF0" w14:textId="77777777" w:rsidTr="00A050B6">
        <w:trPr>
          <w:trHeight w:val="509"/>
        </w:trPr>
        <w:tc>
          <w:tcPr>
            <w:tcW w:w="3958" w:type="pct"/>
            <w:vMerge w:val="restart"/>
            <w:vAlign w:val="center"/>
          </w:tcPr>
          <w:p w14:paraId="6016C88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65184AD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6FFD26B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5DC28B2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21" w:type="pct"/>
            <w:vMerge w:val="restart"/>
            <w:vAlign w:val="center"/>
          </w:tcPr>
          <w:p w14:paraId="0B602C4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038EAD7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2C1857EF" w14:textId="77777777" w:rsidTr="00A050B6">
        <w:trPr>
          <w:trHeight w:val="509"/>
        </w:trPr>
        <w:tc>
          <w:tcPr>
            <w:tcW w:w="3958" w:type="pct"/>
            <w:vMerge/>
            <w:vAlign w:val="center"/>
          </w:tcPr>
          <w:p w14:paraId="24A07F0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3C35733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6992497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6E335D48" w14:textId="77777777" w:rsidTr="00A050B6">
        <w:trPr>
          <w:trHeight w:val="181"/>
        </w:trPr>
        <w:tc>
          <w:tcPr>
            <w:tcW w:w="3958" w:type="pct"/>
          </w:tcPr>
          <w:p w14:paraId="3CF2242C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и направлено в суд апелляционных жалоб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062763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  <w:tc>
          <w:tcPr>
            <w:tcW w:w="521" w:type="pct"/>
            <w:vAlign w:val="center"/>
          </w:tcPr>
          <w:p w14:paraId="4C5EDC3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</w:t>
            </w:r>
          </w:p>
        </w:tc>
      </w:tr>
    </w:tbl>
    <w:p w14:paraId="438E868C" w14:textId="77777777" w:rsidR="00707DF4" w:rsidRPr="00AB5E03" w:rsidRDefault="00707DF4" w:rsidP="00707DF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CC7835" w14:textId="4A530D30" w:rsidR="00707DF4" w:rsidRPr="00AB5E03" w:rsidRDefault="00707DF4" w:rsidP="00707D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 подготовке апелляционных жалоб анализируются и изучаются положения законодательства Российской Федерации, которые необходимо применить при решении дела, судебная практика и опыт Роскомнадзора и его ТО, по данному вопросу. Проверяется полнота и правильность собранных документов и доказательств, указывающих на административное правонарушение.</w:t>
      </w:r>
    </w:p>
    <w:p w14:paraId="1BF069BA" w14:textId="763B6D1B" w:rsidR="00707DF4" w:rsidRPr="00AB5E03" w:rsidRDefault="00707DF4" w:rsidP="00707DF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 xml:space="preserve">По данной категории административных дел используется в полном объеме подача документов в электронном виде через </w:t>
      </w:r>
      <w:r w:rsidRPr="00AB5E03">
        <w:rPr>
          <w:rFonts w:ascii="Times New Roman" w:hAnsi="Times New Roman"/>
          <w:color w:val="000000"/>
          <w:sz w:val="28"/>
          <w:szCs w:val="28"/>
          <w:lang w:val="en-US"/>
        </w:rPr>
        <w:t>my</w:t>
      </w:r>
      <w:r w:rsidRPr="00AB5E03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AB5E03">
        <w:rPr>
          <w:rFonts w:ascii="Times New Roman" w:hAnsi="Times New Roman"/>
          <w:color w:val="000000"/>
          <w:sz w:val="28"/>
          <w:szCs w:val="28"/>
          <w:lang w:val="en-US"/>
        </w:rPr>
        <w:t>arbitr</w:t>
      </w:r>
      <w:proofErr w:type="spellEnd"/>
      <w:r w:rsidRPr="00AB5E03">
        <w:rPr>
          <w:rFonts w:ascii="Times New Roman" w:hAnsi="Times New Roman"/>
          <w:color w:val="000000"/>
          <w:sz w:val="28"/>
          <w:szCs w:val="28"/>
        </w:rPr>
        <w:t>.</w:t>
      </w:r>
      <w:r w:rsidRPr="00AB5E03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AB5E03">
        <w:rPr>
          <w:rFonts w:ascii="Times New Roman" w:hAnsi="Times New Roman"/>
          <w:color w:val="000000"/>
          <w:sz w:val="28"/>
          <w:szCs w:val="28"/>
        </w:rPr>
        <w:t>. Самостоятельно и своевременно осуществляется контроль за движением дел на официальных сайтах арбитражных судов.</w:t>
      </w:r>
    </w:p>
    <w:p w14:paraId="7114C4B5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</w:p>
    <w:p w14:paraId="44CB402D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Подготовлено и направлено в суд процессуальных документов </w:t>
      </w:r>
    </w:p>
    <w:p w14:paraId="4469D1E5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707DF4" w:rsidRPr="00AB5E03" w14:paraId="473112CE" w14:textId="77777777" w:rsidTr="00A050B6">
        <w:trPr>
          <w:trHeight w:val="509"/>
        </w:trPr>
        <w:tc>
          <w:tcPr>
            <w:tcW w:w="3958" w:type="pct"/>
            <w:vMerge w:val="restart"/>
            <w:vAlign w:val="center"/>
          </w:tcPr>
          <w:p w14:paraId="2AA605F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3E3FFBB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37A9A38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01F272E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21" w:type="pct"/>
            <w:vMerge w:val="restart"/>
            <w:vAlign w:val="center"/>
          </w:tcPr>
          <w:p w14:paraId="4D2E654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07F117F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0BDE39EC" w14:textId="77777777" w:rsidTr="00A050B6">
        <w:trPr>
          <w:trHeight w:val="509"/>
        </w:trPr>
        <w:tc>
          <w:tcPr>
            <w:tcW w:w="3958" w:type="pct"/>
            <w:vMerge/>
            <w:vAlign w:val="center"/>
          </w:tcPr>
          <w:p w14:paraId="40AB4BE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068B489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286D804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1D981E24" w14:textId="77777777" w:rsidTr="00A050B6">
        <w:trPr>
          <w:trHeight w:val="181"/>
        </w:trPr>
        <w:tc>
          <w:tcPr>
            <w:tcW w:w="3958" w:type="pct"/>
          </w:tcPr>
          <w:p w14:paraId="6760D352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и направлено в суд процессуальных документов (отзывов, ходатайств, заявлений, пояснений и т.п.)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897E0A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9</w:t>
            </w:r>
          </w:p>
        </w:tc>
        <w:tc>
          <w:tcPr>
            <w:tcW w:w="521" w:type="pct"/>
            <w:vAlign w:val="center"/>
          </w:tcPr>
          <w:p w14:paraId="45926E2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21</w:t>
            </w:r>
          </w:p>
        </w:tc>
      </w:tr>
    </w:tbl>
    <w:p w14:paraId="6FC9145B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D5AED3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0A0C4D3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2AB82E8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1ED9A1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Принято участий в судебных заседаниях</w:t>
      </w:r>
    </w:p>
    <w:p w14:paraId="0A8F9EA1" w14:textId="77777777" w:rsidR="00707DF4" w:rsidRPr="00AB5E03" w:rsidRDefault="00707DF4" w:rsidP="00707DF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707DF4" w:rsidRPr="00AB5E03" w14:paraId="20EA0B48" w14:textId="77777777" w:rsidTr="00A050B6">
        <w:trPr>
          <w:trHeight w:val="509"/>
        </w:trPr>
        <w:tc>
          <w:tcPr>
            <w:tcW w:w="3958" w:type="pct"/>
            <w:vMerge w:val="restart"/>
            <w:vAlign w:val="center"/>
          </w:tcPr>
          <w:p w14:paraId="42C52F4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21B27CE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576E447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3C44886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21" w:type="pct"/>
            <w:vMerge w:val="restart"/>
            <w:vAlign w:val="center"/>
          </w:tcPr>
          <w:p w14:paraId="2C32B49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3046A30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0B86CE45" w14:textId="77777777" w:rsidTr="00A050B6">
        <w:trPr>
          <w:trHeight w:val="509"/>
        </w:trPr>
        <w:tc>
          <w:tcPr>
            <w:tcW w:w="3958" w:type="pct"/>
            <w:vMerge/>
            <w:vAlign w:val="center"/>
          </w:tcPr>
          <w:p w14:paraId="4DBF8FA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48F743A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50EC124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0EA8F72B" w14:textId="77777777" w:rsidTr="00A050B6">
        <w:trPr>
          <w:trHeight w:val="236"/>
        </w:trPr>
        <w:tc>
          <w:tcPr>
            <w:tcW w:w="3958" w:type="pct"/>
          </w:tcPr>
          <w:p w14:paraId="4DA3ECAE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Принято участий в судебных заседаниях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4BBB13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10</w:t>
            </w:r>
          </w:p>
        </w:tc>
        <w:tc>
          <w:tcPr>
            <w:tcW w:w="521" w:type="pct"/>
            <w:vAlign w:val="center"/>
          </w:tcPr>
          <w:p w14:paraId="4F8A7B4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31</w:t>
            </w:r>
          </w:p>
        </w:tc>
      </w:tr>
    </w:tbl>
    <w:p w14:paraId="031ED6F6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294088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 невозможности направления своего представителя для участия                          в судебном заседании, заблаговременно направляется ходатайство о переносе судебного заседания или о рассмотрения дела без участия представителя Управления.</w:t>
      </w:r>
    </w:p>
    <w:p w14:paraId="5B1F2763" w14:textId="3EF25638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Подготовлено и направлено документов по организации и ведению дел об административных правонарушениях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707DF4" w:rsidRPr="00AB5E03" w14:paraId="4FD68AEC" w14:textId="77777777" w:rsidTr="00A050B6">
        <w:trPr>
          <w:trHeight w:val="509"/>
        </w:trPr>
        <w:tc>
          <w:tcPr>
            <w:tcW w:w="3958" w:type="pct"/>
            <w:vMerge w:val="restart"/>
            <w:vAlign w:val="center"/>
          </w:tcPr>
          <w:p w14:paraId="3588D61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5D8A241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1798851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5136964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21" w:type="pct"/>
            <w:vMerge w:val="restart"/>
            <w:vAlign w:val="center"/>
          </w:tcPr>
          <w:p w14:paraId="3630E4B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0CC3D53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7F4B5B94" w14:textId="77777777" w:rsidTr="00A050B6">
        <w:trPr>
          <w:trHeight w:val="509"/>
        </w:trPr>
        <w:tc>
          <w:tcPr>
            <w:tcW w:w="3958" w:type="pct"/>
            <w:vMerge/>
            <w:vAlign w:val="center"/>
          </w:tcPr>
          <w:p w14:paraId="749C5C9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2D9828E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4165F3E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27A15248" w14:textId="77777777" w:rsidTr="00A050B6">
        <w:trPr>
          <w:trHeight w:val="307"/>
        </w:trPr>
        <w:tc>
          <w:tcPr>
            <w:tcW w:w="3958" w:type="pct"/>
          </w:tcPr>
          <w:p w14:paraId="09053B79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на подпись руководству постановлений об административных правонарушениях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8C74A6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53</w:t>
            </w:r>
          </w:p>
        </w:tc>
        <w:tc>
          <w:tcPr>
            <w:tcW w:w="521" w:type="pct"/>
            <w:vAlign w:val="center"/>
          </w:tcPr>
          <w:p w14:paraId="007F1DA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205</w:t>
            </w:r>
          </w:p>
        </w:tc>
      </w:tr>
      <w:tr w:rsidR="00707DF4" w:rsidRPr="00AB5E03" w14:paraId="264101BA" w14:textId="77777777" w:rsidTr="00A050B6">
        <w:trPr>
          <w:trHeight w:val="502"/>
        </w:trPr>
        <w:tc>
          <w:tcPr>
            <w:tcW w:w="3958" w:type="pct"/>
          </w:tcPr>
          <w:p w14:paraId="72DE59FD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на подпись руководству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72F2F5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5</w:t>
            </w:r>
          </w:p>
        </w:tc>
        <w:tc>
          <w:tcPr>
            <w:tcW w:w="521" w:type="pct"/>
            <w:vAlign w:val="center"/>
          </w:tcPr>
          <w:p w14:paraId="4837F86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4</w:t>
            </w:r>
          </w:p>
        </w:tc>
      </w:tr>
      <w:tr w:rsidR="00707DF4" w:rsidRPr="00AB5E03" w14:paraId="2005A01D" w14:textId="77777777" w:rsidTr="00A050B6">
        <w:trPr>
          <w:trHeight w:val="502"/>
        </w:trPr>
        <w:tc>
          <w:tcPr>
            <w:tcW w:w="3958" w:type="pct"/>
          </w:tcPr>
          <w:p w14:paraId="26EBF78A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на подпись руководству определений о рассмотрении дел об административных правонарушениях и иных определений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584411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</w:t>
            </w:r>
          </w:p>
        </w:tc>
        <w:tc>
          <w:tcPr>
            <w:tcW w:w="521" w:type="pct"/>
            <w:vAlign w:val="center"/>
          </w:tcPr>
          <w:p w14:paraId="7DC23F5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5</w:t>
            </w:r>
          </w:p>
        </w:tc>
      </w:tr>
      <w:tr w:rsidR="00707DF4" w:rsidRPr="00AB5E03" w14:paraId="1E7E1EB4" w14:textId="77777777" w:rsidTr="00A050B6">
        <w:trPr>
          <w:trHeight w:val="502"/>
        </w:trPr>
        <w:tc>
          <w:tcPr>
            <w:tcW w:w="3958" w:type="pct"/>
          </w:tcPr>
          <w:p w14:paraId="12DC3D66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Сделано копий и вручено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выносимых определений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62C22C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58</w:t>
            </w:r>
          </w:p>
        </w:tc>
        <w:tc>
          <w:tcPr>
            <w:tcW w:w="521" w:type="pct"/>
            <w:vAlign w:val="center"/>
          </w:tcPr>
          <w:p w14:paraId="063E48D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214</w:t>
            </w:r>
          </w:p>
        </w:tc>
      </w:tr>
      <w:tr w:rsidR="00707DF4" w:rsidRPr="00AB5E03" w14:paraId="5A496CD0" w14:textId="77777777" w:rsidTr="00A050B6">
        <w:trPr>
          <w:trHeight w:val="502"/>
        </w:trPr>
        <w:tc>
          <w:tcPr>
            <w:tcW w:w="3958" w:type="pct"/>
          </w:tcPr>
          <w:p w14:paraId="676C9FC0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Заверено копий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выносимых определений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D398A1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60</w:t>
            </w:r>
          </w:p>
        </w:tc>
        <w:tc>
          <w:tcPr>
            <w:tcW w:w="521" w:type="pct"/>
            <w:vAlign w:val="center"/>
          </w:tcPr>
          <w:p w14:paraId="3372E86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214</w:t>
            </w:r>
          </w:p>
        </w:tc>
      </w:tr>
      <w:tr w:rsidR="00707DF4" w:rsidRPr="00AB5E03" w14:paraId="42B2EA64" w14:textId="77777777" w:rsidTr="00A050B6">
        <w:trPr>
          <w:trHeight w:val="502"/>
        </w:trPr>
        <w:tc>
          <w:tcPr>
            <w:tcW w:w="3958" w:type="pct"/>
          </w:tcPr>
          <w:p w14:paraId="4DE03B68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на подпись руководству писем о рассмотрении дел об административных правонарушениях, направлению определений по делам об административных правонарушений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E53E87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13</w:t>
            </w:r>
          </w:p>
        </w:tc>
        <w:tc>
          <w:tcPr>
            <w:tcW w:w="521" w:type="pct"/>
            <w:vAlign w:val="center"/>
          </w:tcPr>
          <w:p w14:paraId="6408DA7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31</w:t>
            </w:r>
          </w:p>
        </w:tc>
      </w:tr>
      <w:tr w:rsidR="00707DF4" w:rsidRPr="00AB5E03" w14:paraId="2F1E4A02" w14:textId="77777777" w:rsidTr="00A050B6">
        <w:trPr>
          <w:trHeight w:val="502"/>
        </w:trPr>
        <w:tc>
          <w:tcPr>
            <w:tcW w:w="3958" w:type="pct"/>
          </w:tcPr>
          <w:p w14:paraId="64D6D744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lastRenderedPageBreak/>
              <w:t>Подготовлено на подпись руководству писем о направлении копий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определений по делам об административных правонарушениях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210D3CD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10</w:t>
            </w:r>
          </w:p>
        </w:tc>
        <w:tc>
          <w:tcPr>
            <w:tcW w:w="521" w:type="pct"/>
            <w:vAlign w:val="center"/>
          </w:tcPr>
          <w:p w14:paraId="13E40EF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24</w:t>
            </w:r>
          </w:p>
        </w:tc>
      </w:tr>
      <w:tr w:rsidR="00707DF4" w:rsidRPr="00AB5E03" w14:paraId="600912EE" w14:textId="77777777" w:rsidTr="00A050B6">
        <w:trPr>
          <w:trHeight w:val="502"/>
        </w:trPr>
        <w:tc>
          <w:tcPr>
            <w:tcW w:w="3958" w:type="pct"/>
          </w:tcPr>
          <w:p w14:paraId="3809FE60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Подготовлено на подпись руководству писем о направлении протокола об административном правонарушении и иных материалов дела на рассмотрение по подведомственности 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27085E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14</w:t>
            </w:r>
          </w:p>
        </w:tc>
        <w:tc>
          <w:tcPr>
            <w:tcW w:w="521" w:type="pct"/>
            <w:vAlign w:val="center"/>
          </w:tcPr>
          <w:p w14:paraId="61CF129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18</w:t>
            </w:r>
          </w:p>
        </w:tc>
      </w:tr>
      <w:tr w:rsidR="00707DF4" w:rsidRPr="00AB5E03" w14:paraId="33349A21" w14:textId="77777777" w:rsidTr="00A050B6">
        <w:trPr>
          <w:trHeight w:val="502"/>
        </w:trPr>
        <w:tc>
          <w:tcPr>
            <w:tcW w:w="3958" w:type="pct"/>
          </w:tcPr>
          <w:p w14:paraId="572819C3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и направлено запросов о рассмотрении дел об административных правонарушениях Мировыми судьями и направлении постановлений в адрес Управления и направления на принудительное исполнение.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8713DD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7</w:t>
            </w:r>
          </w:p>
        </w:tc>
        <w:tc>
          <w:tcPr>
            <w:tcW w:w="521" w:type="pct"/>
            <w:vAlign w:val="center"/>
          </w:tcPr>
          <w:p w14:paraId="6B5EE99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15</w:t>
            </w:r>
          </w:p>
        </w:tc>
      </w:tr>
    </w:tbl>
    <w:p w14:paraId="0409AE19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</w:p>
    <w:p w14:paraId="02689ADA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Ведение исполнительного производства в делах об административных правонарушениях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707DF4" w:rsidRPr="00AB5E03" w14:paraId="308E2959" w14:textId="77777777" w:rsidTr="00A050B6">
        <w:trPr>
          <w:trHeight w:val="509"/>
        </w:trPr>
        <w:tc>
          <w:tcPr>
            <w:tcW w:w="3958" w:type="pct"/>
            <w:vMerge w:val="restart"/>
            <w:vAlign w:val="center"/>
          </w:tcPr>
          <w:p w14:paraId="37CDC62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6C38004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3B6FCA3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4AAD3D6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21" w:type="pct"/>
            <w:vMerge w:val="restart"/>
            <w:vAlign w:val="center"/>
          </w:tcPr>
          <w:p w14:paraId="731A673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56F5D8E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410960FB" w14:textId="77777777" w:rsidTr="00A050B6">
        <w:trPr>
          <w:trHeight w:val="509"/>
        </w:trPr>
        <w:tc>
          <w:tcPr>
            <w:tcW w:w="3958" w:type="pct"/>
            <w:vMerge/>
            <w:vAlign w:val="center"/>
          </w:tcPr>
          <w:p w14:paraId="58D50D9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0077B7B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0BCFE17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5B2990DA" w14:textId="77777777" w:rsidTr="00A050B6">
        <w:trPr>
          <w:trHeight w:val="236"/>
        </w:trPr>
        <w:tc>
          <w:tcPr>
            <w:tcW w:w="3958" w:type="pct"/>
          </w:tcPr>
          <w:p w14:paraId="1FDA5EDB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Ведение исполнительного производства в делах об административных правонарушениях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775B56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11</w:t>
            </w:r>
          </w:p>
        </w:tc>
        <w:tc>
          <w:tcPr>
            <w:tcW w:w="521" w:type="pct"/>
            <w:vAlign w:val="center"/>
          </w:tcPr>
          <w:p w14:paraId="19BBF81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7</w:t>
            </w:r>
          </w:p>
        </w:tc>
      </w:tr>
    </w:tbl>
    <w:p w14:paraId="64A6D6C1" w14:textId="77777777" w:rsidR="00707DF4" w:rsidRPr="00AB5E03" w:rsidRDefault="00707DF4" w:rsidP="00707DF4">
      <w:pPr>
        <w:rPr>
          <w:rFonts w:ascii="Times New Roman" w:hAnsi="Times New Roman"/>
          <w:sz w:val="28"/>
          <w:szCs w:val="28"/>
        </w:rPr>
      </w:pPr>
    </w:p>
    <w:p w14:paraId="6F89A8F7" w14:textId="05B98E68" w:rsidR="00707DF4" w:rsidRPr="00AB5E03" w:rsidRDefault="00707DF4" w:rsidP="00707DF4">
      <w:pPr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ab/>
        <w:t>Приводится показатель по количеству исполнительных производств, поступившим постановлениям о возбуждении исполнительного производства, об окончании исполнительного производства, иных мерах принудительного исполнения, запросов Управления о ходе исполнительного производства и т.п.</w:t>
      </w:r>
    </w:p>
    <w:p w14:paraId="7224A170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p w14:paraId="02523389" w14:textId="77777777" w:rsidR="00707DF4" w:rsidRPr="00AB5E03" w:rsidRDefault="00707DF4" w:rsidP="00707DF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707DF4" w:rsidRPr="00AB5E03" w14:paraId="01230D3C" w14:textId="77777777" w:rsidTr="00A050B6">
        <w:trPr>
          <w:trHeight w:val="509"/>
        </w:trPr>
        <w:tc>
          <w:tcPr>
            <w:tcW w:w="3958" w:type="pct"/>
            <w:vMerge w:val="restart"/>
            <w:vAlign w:val="center"/>
          </w:tcPr>
          <w:p w14:paraId="268FCD3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75BF69A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4B460E6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59A274B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21" w:type="pct"/>
            <w:vMerge w:val="restart"/>
            <w:vAlign w:val="center"/>
          </w:tcPr>
          <w:p w14:paraId="48650D7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67C163E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15CBE6B9" w14:textId="77777777" w:rsidTr="00A050B6">
        <w:trPr>
          <w:trHeight w:val="509"/>
        </w:trPr>
        <w:tc>
          <w:tcPr>
            <w:tcW w:w="3958" w:type="pct"/>
            <w:vMerge/>
            <w:vAlign w:val="center"/>
          </w:tcPr>
          <w:p w14:paraId="38BF68A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221D93F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63C19DB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3E349F87" w14:textId="77777777" w:rsidTr="00A050B6">
        <w:trPr>
          <w:trHeight w:val="236"/>
        </w:trPr>
        <w:tc>
          <w:tcPr>
            <w:tcW w:w="3958" w:type="pct"/>
          </w:tcPr>
          <w:p w14:paraId="4A5F0300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A02EEE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18</w:t>
            </w:r>
          </w:p>
        </w:tc>
        <w:tc>
          <w:tcPr>
            <w:tcW w:w="521" w:type="pct"/>
            <w:vAlign w:val="center"/>
          </w:tcPr>
          <w:p w14:paraId="1D937D2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23</w:t>
            </w:r>
          </w:p>
        </w:tc>
      </w:tr>
    </w:tbl>
    <w:p w14:paraId="03D8C288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</w:p>
    <w:p w14:paraId="2DAB8FA2" w14:textId="28753CE8" w:rsidR="00707DF4" w:rsidRPr="00AB5E03" w:rsidRDefault="00707DF4" w:rsidP="00707DF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lastRenderedPageBreak/>
        <w:t>2. Организация и ведение дел о признании недействительными свидетельств о регистрации СМИ.</w:t>
      </w:r>
    </w:p>
    <w:p w14:paraId="2D62B93A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Подготовлено и направлено исковых заявлений о признании недействительными свидетельств о регистрации СМИ</w:t>
      </w:r>
    </w:p>
    <w:p w14:paraId="3F68B80B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707DF4" w:rsidRPr="00AB5E03" w14:paraId="601F35CB" w14:textId="77777777" w:rsidTr="00A050B6">
        <w:trPr>
          <w:trHeight w:val="509"/>
        </w:trPr>
        <w:tc>
          <w:tcPr>
            <w:tcW w:w="3958" w:type="pct"/>
            <w:vMerge w:val="restart"/>
            <w:vAlign w:val="center"/>
          </w:tcPr>
          <w:p w14:paraId="2F694CE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75B7D14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27E51DD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1BB7654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21" w:type="pct"/>
            <w:vMerge w:val="restart"/>
            <w:vAlign w:val="center"/>
          </w:tcPr>
          <w:p w14:paraId="65B42A6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4BCBAFA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5E0F5DB6" w14:textId="77777777" w:rsidTr="00A050B6">
        <w:trPr>
          <w:trHeight w:val="509"/>
        </w:trPr>
        <w:tc>
          <w:tcPr>
            <w:tcW w:w="3958" w:type="pct"/>
            <w:vMerge/>
            <w:vAlign w:val="center"/>
          </w:tcPr>
          <w:p w14:paraId="285FA48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7838C66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35216AE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446D8A53" w14:textId="77777777" w:rsidTr="00A050B6">
        <w:trPr>
          <w:trHeight w:val="502"/>
        </w:trPr>
        <w:tc>
          <w:tcPr>
            <w:tcW w:w="3958" w:type="pct"/>
          </w:tcPr>
          <w:p w14:paraId="0E8AECA2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и направлено исковых заявлений о признании недействительными свидетельств о регистрации СМИ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2A4AA5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</w:t>
            </w:r>
          </w:p>
        </w:tc>
        <w:tc>
          <w:tcPr>
            <w:tcW w:w="521" w:type="pct"/>
            <w:vAlign w:val="center"/>
          </w:tcPr>
          <w:p w14:paraId="02279AE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4</w:t>
            </w:r>
          </w:p>
        </w:tc>
      </w:tr>
    </w:tbl>
    <w:p w14:paraId="396061CC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</w:p>
    <w:p w14:paraId="4194A487" w14:textId="398E685F" w:rsidR="00707DF4" w:rsidRPr="00AB5E03" w:rsidRDefault="00707DF4" w:rsidP="00707DF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 подготовке исковых заявлений, анализируются и изучаются положения законодательства Российской Федерации, которые необходимо применить при решении дела, судебная практика и опыт Роскомнадзора и его ТО, по данному вопросу. Проверяется полнота и правильность собранных документов и доказательств, в обоснование изложенных доводов.</w:t>
      </w:r>
    </w:p>
    <w:p w14:paraId="7E78AB93" w14:textId="77777777" w:rsidR="00707DF4" w:rsidRPr="00AB5E03" w:rsidRDefault="00707DF4" w:rsidP="00707D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По данной категории дел самостоятельно и своевременно осуществляется контроль за движением дел на официальных сайтах судов общей юрисдикции.</w:t>
      </w:r>
    </w:p>
    <w:p w14:paraId="765B331D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</w:p>
    <w:p w14:paraId="23C4E463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Подготовлено и направлено в суд процессуальных документов </w:t>
      </w:r>
    </w:p>
    <w:p w14:paraId="537A5F63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707DF4" w:rsidRPr="00AB5E03" w14:paraId="66E746AD" w14:textId="77777777" w:rsidTr="00A050B6">
        <w:trPr>
          <w:trHeight w:val="509"/>
        </w:trPr>
        <w:tc>
          <w:tcPr>
            <w:tcW w:w="3958" w:type="pct"/>
            <w:vMerge w:val="restart"/>
            <w:vAlign w:val="center"/>
          </w:tcPr>
          <w:p w14:paraId="18AA465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575A18C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36747C1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2DC8EE8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21" w:type="pct"/>
            <w:vMerge w:val="restart"/>
            <w:vAlign w:val="center"/>
          </w:tcPr>
          <w:p w14:paraId="10743E3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56827C4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6C556A01" w14:textId="77777777" w:rsidTr="00A050B6">
        <w:trPr>
          <w:trHeight w:val="509"/>
        </w:trPr>
        <w:tc>
          <w:tcPr>
            <w:tcW w:w="3958" w:type="pct"/>
            <w:vMerge/>
            <w:vAlign w:val="center"/>
          </w:tcPr>
          <w:p w14:paraId="518F373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7E46D13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7DD4EB5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343A58B1" w14:textId="77777777" w:rsidTr="00A050B6">
        <w:trPr>
          <w:trHeight w:val="181"/>
        </w:trPr>
        <w:tc>
          <w:tcPr>
            <w:tcW w:w="3958" w:type="pct"/>
          </w:tcPr>
          <w:p w14:paraId="23D09CE1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и направлено в суд процессуальных документов (ходатайств, заявлений, пояснений и т.п.)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51F289A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7</w:t>
            </w:r>
          </w:p>
        </w:tc>
        <w:tc>
          <w:tcPr>
            <w:tcW w:w="521" w:type="pct"/>
            <w:vAlign w:val="center"/>
          </w:tcPr>
          <w:p w14:paraId="67654CA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15</w:t>
            </w:r>
          </w:p>
        </w:tc>
      </w:tr>
    </w:tbl>
    <w:p w14:paraId="3D6956B7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746E59F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5E3C7D2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E75B2EE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309136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Принято участий в судебных заседаниях</w:t>
      </w:r>
    </w:p>
    <w:p w14:paraId="1B3F7938" w14:textId="77777777" w:rsidR="00707DF4" w:rsidRPr="00AB5E03" w:rsidRDefault="00707DF4" w:rsidP="00707DF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707DF4" w:rsidRPr="00AB5E03" w14:paraId="761F9138" w14:textId="77777777" w:rsidTr="00A050B6">
        <w:trPr>
          <w:trHeight w:val="509"/>
        </w:trPr>
        <w:tc>
          <w:tcPr>
            <w:tcW w:w="3958" w:type="pct"/>
            <w:vMerge w:val="restart"/>
            <w:vAlign w:val="center"/>
          </w:tcPr>
          <w:p w14:paraId="6D1A207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1E5BC41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417E071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1AE3A0D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21" w:type="pct"/>
            <w:vMerge w:val="restart"/>
            <w:vAlign w:val="center"/>
          </w:tcPr>
          <w:p w14:paraId="299DAED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214884E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2FBAFA94" w14:textId="77777777" w:rsidTr="00A050B6">
        <w:trPr>
          <w:trHeight w:val="509"/>
        </w:trPr>
        <w:tc>
          <w:tcPr>
            <w:tcW w:w="3958" w:type="pct"/>
            <w:vMerge/>
            <w:vAlign w:val="center"/>
          </w:tcPr>
          <w:p w14:paraId="3413027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5853338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0AEC8BC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449C0C59" w14:textId="77777777" w:rsidTr="00A050B6">
        <w:trPr>
          <w:trHeight w:val="236"/>
        </w:trPr>
        <w:tc>
          <w:tcPr>
            <w:tcW w:w="3958" w:type="pct"/>
          </w:tcPr>
          <w:p w14:paraId="332BDCD4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Принято участий в судебных заседаниях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4C37B6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8</w:t>
            </w:r>
          </w:p>
        </w:tc>
        <w:tc>
          <w:tcPr>
            <w:tcW w:w="521" w:type="pct"/>
            <w:vAlign w:val="center"/>
          </w:tcPr>
          <w:p w14:paraId="4A629FD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18</w:t>
            </w:r>
          </w:p>
        </w:tc>
      </w:tr>
    </w:tbl>
    <w:p w14:paraId="3192801C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 невозможности направления своего представителя для участия                          в судебном заседании, заблаговременно направляется ходатайство о переносе судебного заседания или о рассмотрения дела без участия представителя Управления.</w:t>
      </w:r>
    </w:p>
    <w:p w14:paraId="5C497A7A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EC7F07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p w14:paraId="50D1E7D0" w14:textId="77777777" w:rsidR="00707DF4" w:rsidRPr="00AB5E03" w:rsidRDefault="00707DF4" w:rsidP="00707DF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707DF4" w:rsidRPr="00AB5E03" w14:paraId="53A192F8" w14:textId="77777777" w:rsidTr="00A050B6">
        <w:trPr>
          <w:trHeight w:val="509"/>
        </w:trPr>
        <w:tc>
          <w:tcPr>
            <w:tcW w:w="3958" w:type="pct"/>
            <w:vMerge w:val="restart"/>
            <w:vAlign w:val="center"/>
          </w:tcPr>
          <w:p w14:paraId="1FB7003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4A8FF5C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0FD59FA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115B806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521" w:type="pct"/>
            <w:vMerge w:val="restart"/>
            <w:vAlign w:val="center"/>
          </w:tcPr>
          <w:p w14:paraId="7E5986A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4B8F4D9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38FBBD9E" w14:textId="77777777" w:rsidTr="00A050B6">
        <w:trPr>
          <w:trHeight w:val="509"/>
        </w:trPr>
        <w:tc>
          <w:tcPr>
            <w:tcW w:w="3958" w:type="pct"/>
            <w:vMerge/>
            <w:vAlign w:val="center"/>
          </w:tcPr>
          <w:p w14:paraId="7890157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4A95AE6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6B51B78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56238F27" w14:textId="77777777" w:rsidTr="00A050B6">
        <w:trPr>
          <w:trHeight w:val="236"/>
        </w:trPr>
        <w:tc>
          <w:tcPr>
            <w:tcW w:w="3958" w:type="pct"/>
          </w:tcPr>
          <w:p w14:paraId="2CA639FB" w14:textId="77777777" w:rsidR="00707DF4" w:rsidRPr="00AB5E03" w:rsidRDefault="00707DF4" w:rsidP="00A050B6">
            <w:pPr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00B150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5</w:t>
            </w:r>
          </w:p>
        </w:tc>
        <w:tc>
          <w:tcPr>
            <w:tcW w:w="521" w:type="pct"/>
            <w:vAlign w:val="center"/>
          </w:tcPr>
          <w:p w14:paraId="44323B8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5</w:t>
            </w:r>
          </w:p>
        </w:tc>
      </w:tr>
    </w:tbl>
    <w:p w14:paraId="2D37A71B" w14:textId="77777777" w:rsidR="00707DF4" w:rsidRPr="00AB5E03" w:rsidRDefault="00707DF4" w:rsidP="00707DF4">
      <w:pPr>
        <w:jc w:val="center"/>
        <w:rPr>
          <w:rFonts w:ascii="Times New Roman" w:hAnsi="Times New Roman"/>
          <w:sz w:val="28"/>
          <w:szCs w:val="28"/>
        </w:rPr>
      </w:pPr>
    </w:p>
    <w:p w14:paraId="4B128BC7" w14:textId="77777777" w:rsidR="00707DF4" w:rsidRPr="00AB5E03" w:rsidRDefault="00707DF4" w:rsidP="00707DF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 В рамках имеющихся полномочий осуществляется п</w:t>
      </w:r>
      <w:r w:rsidRPr="00AB5E03">
        <w:rPr>
          <w:rFonts w:ascii="Times New Roman" w:hAnsi="Times New Roman"/>
          <w:color w:val="000000"/>
          <w:sz w:val="28"/>
          <w:szCs w:val="28"/>
        </w:rPr>
        <w:t>одготовка или принятие совместно с другими структурными подразделениями, участие в подготовке проектов, визирование и согласование, проведение правовой экспертизы, дача правовых заключений и ответов по:</w:t>
      </w:r>
    </w:p>
    <w:p w14:paraId="21892A63" w14:textId="77777777" w:rsidR="00707DF4" w:rsidRPr="00AB5E03" w:rsidRDefault="00707DF4" w:rsidP="00707D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-</w:t>
      </w:r>
      <w:r w:rsidRPr="00AB5E03">
        <w:rPr>
          <w:rFonts w:ascii="Times New Roman" w:hAnsi="Times New Roman"/>
          <w:sz w:val="28"/>
          <w:szCs w:val="28"/>
        </w:rPr>
        <w:t xml:space="preserve"> учредительным документам, внутренней организационно-распорядительной документации и изменений к ним;</w:t>
      </w:r>
    </w:p>
    <w:p w14:paraId="262BCA52" w14:textId="77777777" w:rsidR="00707DF4" w:rsidRPr="00AB5E03" w:rsidRDefault="00707DF4" w:rsidP="00707DF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- государственным контрактам и договорам, договорам гражданско-правового характера, соглашениям, порядка проведения торгов и конкурсов, конкурсной документации;</w:t>
      </w:r>
    </w:p>
    <w:p w14:paraId="78FD61A9" w14:textId="65239FAF" w:rsidR="00707DF4" w:rsidRPr="00AB5E03" w:rsidRDefault="00707DF4" w:rsidP="00707D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AB5E03">
        <w:rPr>
          <w:rFonts w:ascii="Times New Roman" w:hAnsi="Times New Roman"/>
          <w:sz w:val="28"/>
          <w:szCs w:val="28"/>
        </w:rPr>
        <w:t>приказам, распоряжениям, инструкциям, должностным регламентам, положениям и другим ненормативным правовым и</w:t>
      </w:r>
      <w:r w:rsidR="00A050B6">
        <w:rPr>
          <w:rFonts w:ascii="Times New Roman" w:hAnsi="Times New Roman"/>
          <w:sz w:val="28"/>
          <w:szCs w:val="28"/>
        </w:rPr>
        <w:t xml:space="preserve"> локальным актам Управления, </w:t>
      </w:r>
      <w:r w:rsidRPr="00AB5E03">
        <w:rPr>
          <w:rFonts w:ascii="Times New Roman" w:hAnsi="Times New Roman"/>
          <w:sz w:val="28"/>
          <w:szCs w:val="28"/>
        </w:rPr>
        <w:t>в том числе и связанным с кадровой политикой;</w:t>
      </w:r>
    </w:p>
    <w:p w14:paraId="2B98813D" w14:textId="5703213F" w:rsidR="00707DF4" w:rsidRPr="00AB5E03" w:rsidRDefault="00707DF4" w:rsidP="00707D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приказам, распоряжениям и другим ненормативным правовым и локальным актам Управления, связанным с осуществлени</w:t>
      </w:r>
      <w:r w:rsidR="00A050B6">
        <w:rPr>
          <w:rFonts w:ascii="Times New Roman" w:hAnsi="Times New Roman"/>
          <w:sz w:val="28"/>
          <w:szCs w:val="28"/>
        </w:rPr>
        <w:t xml:space="preserve">ем государственного контроля </w:t>
      </w:r>
      <w:r w:rsidRPr="00AB5E03">
        <w:rPr>
          <w:rFonts w:ascii="Times New Roman" w:hAnsi="Times New Roman"/>
          <w:sz w:val="28"/>
          <w:szCs w:val="28"/>
        </w:rPr>
        <w:t>и надзора в установленной сфере деятельности Управления;</w:t>
      </w:r>
    </w:p>
    <w:p w14:paraId="14A2C9C5" w14:textId="77777777" w:rsidR="00707DF4" w:rsidRPr="00AB5E03" w:rsidRDefault="00707DF4" w:rsidP="00707D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составлению протоколов и постановлений, связанных с применением Кодекса об административных правонарушениях Российской Федерации;</w:t>
      </w:r>
    </w:p>
    <w:p w14:paraId="44233E6B" w14:textId="77777777" w:rsidR="00707DF4" w:rsidRPr="00AB5E03" w:rsidRDefault="00707DF4" w:rsidP="00707DF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- </w:t>
      </w:r>
      <w:r w:rsidRPr="00AB5E03">
        <w:rPr>
          <w:rFonts w:ascii="Times New Roman" w:hAnsi="Times New Roman"/>
          <w:color w:val="000000"/>
          <w:sz w:val="28"/>
          <w:szCs w:val="28"/>
        </w:rPr>
        <w:t>письменным обращениям, заявлениям и жалобам граждан и организаций, поступающих в Управление;</w:t>
      </w:r>
    </w:p>
    <w:p w14:paraId="171E5D06" w14:textId="77777777" w:rsidR="00707DF4" w:rsidRPr="00AB5E03" w:rsidRDefault="00707DF4" w:rsidP="00707DF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- иным вопросам.</w:t>
      </w:r>
    </w:p>
    <w:p w14:paraId="02E373F8" w14:textId="77777777" w:rsidR="00707DF4" w:rsidRPr="00AB5E03" w:rsidRDefault="00707DF4" w:rsidP="00707D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Оказание сотрудникам Управления правовое содействие по вопросам, входящим в компетенцию структурных подразделений Управления, д</w:t>
      </w:r>
      <w:r w:rsidRPr="00AB5E03">
        <w:rPr>
          <w:rFonts w:ascii="Times New Roman" w:hAnsi="Times New Roman"/>
          <w:sz w:val="28"/>
          <w:szCs w:val="28"/>
        </w:rPr>
        <w:t>ача консультаций, заключений, справок.</w:t>
      </w:r>
    </w:p>
    <w:p w14:paraId="6AE49AD4" w14:textId="77777777" w:rsidR="00707DF4" w:rsidRPr="00AB5E03" w:rsidRDefault="00707DF4" w:rsidP="00707D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Подготовка и подписание актов проверок по результатам мероприятий                     по контролю,</w:t>
      </w:r>
      <w:r w:rsidRPr="00AB5E03">
        <w:rPr>
          <w:rFonts w:ascii="Times New Roman" w:hAnsi="Times New Roman"/>
          <w:sz w:val="28"/>
          <w:szCs w:val="28"/>
        </w:rPr>
        <w:t xml:space="preserve"> предписаний об устранении нарушений в установленных сферах деятельности Управления.</w:t>
      </w:r>
    </w:p>
    <w:p w14:paraId="5F149786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05DEA6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p w14:paraId="603B6084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707DF4" w:rsidRPr="00AB5E03" w14:paraId="371471CB" w14:textId="77777777" w:rsidTr="00A050B6">
        <w:trPr>
          <w:trHeight w:val="509"/>
        </w:trPr>
        <w:tc>
          <w:tcPr>
            <w:tcW w:w="2482" w:type="pct"/>
            <w:vMerge w:val="restart"/>
            <w:vAlign w:val="center"/>
          </w:tcPr>
          <w:p w14:paraId="60F29C7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56696C6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2518" w:type="pct"/>
            <w:vMerge w:val="restart"/>
            <w:vAlign w:val="center"/>
          </w:tcPr>
          <w:p w14:paraId="256F955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44C0E4C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6E2EF0AE" w14:textId="77777777" w:rsidTr="00A050B6">
        <w:trPr>
          <w:trHeight w:val="509"/>
        </w:trPr>
        <w:tc>
          <w:tcPr>
            <w:tcW w:w="2482" w:type="pct"/>
            <w:vMerge/>
            <w:vAlign w:val="center"/>
          </w:tcPr>
          <w:p w14:paraId="265E3CA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14:paraId="0848DC0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0240DE29" w14:textId="77777777" w:rsidTr="00A050B6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14:paraId="19D43D1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137</w:t>
            </w:r>
          </w:p>
        </w:tc>
        <w:tc>
          <w:tcPr>
            <w:tcW w:w="2518" w:type="pct"/>
            <w:vAlign w:val="center"/>
          </w:tcPr>
          <w:p w14:paraId="7E39961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95</w:t>
            </w:r>
          </w:p>
        </w:tc>
      </w:tr>
    </w:tbl>
    <w:p w14:paraId="0D977588" w14:textId="77777777" w:rsidR="00707DF4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1F4DCC" w14:textId="77777777" w:rsidR="00A050B6" w:rsidRDefault="00A050B6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F851C5" w14:textId="77777777" w:rsidR="00A050B6" w:rsidRDefault="00A050B6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65B10F" w14:textId="77777777" w:rsidR="00A050B6" w:rsidRDefault="00A050B6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4652AA" w14:textId="77777777" w:rsidR="00A050B6" w:rsidRPr="00AB5E03" w:rsidRDefault="00A050B6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84A373" w14:textId="77777777" w:rsidR="00707DF4" w:rsidRPr="00AB5E03" w:rsidRDefault="00707DF4" w:rsidP="00707D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Pr="00AB5E03">
        <w:rPr>
          <w:rFonts w:ascii="Times New Roman" w:hAnsi="Times New Roman"/>
          <w:sz w:val="28"/>
          <w:szCs w:val="28"/>
        </w:rPr>
        <w:t>Участие в совещаниях по спорным и проблематичным вопросам, созываемых руководителем Управления и (или) его заместителем.</w:t>
      </w:r>
    </w:p>
    <w:p w14:paraId="1FD7A70B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6F6BD4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707DF4" w:rsidRPr="00AB5E03" w14:paraId="1CF0905C" w14:textId="77777777" w:rsidTr="00A050B6">
        <w:trPr>
          <w:trHeight w:val="509"/>
        </w:trPr>
        <w:tc>
          <w:tcPr>
            <w:tcW w:w="2482" w:type="pct"/>
            <w:vMerge w:val="restart"/>
            <w:vAlign w:val="center"/>
          </w:tcPr>
          <w:p w14:paraId="4C5D0E3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28F8439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2518" w:type="pct"/>
            <w:vMerge w:val="restart"/>
            <w:vAlign w:val="center"/>
          </w:tcPr>
          <w:p w14:paraId="5745638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1C08E97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6CC59E53" w14:textId="77777777" w:rsidTr="00A050B6">
        <w:trPr>
          <w:trHeight w:val="509"/>
        </w:trPr>
        <w:tc>
          <w:tcPr>
            <w:tcW w:w="2482" w:type="pct"/>
            <w:vMerge/>
            <w:vAlign w:val="center"/>
          </w:tcPr>
          <w:p w14:paraId="53DEDA0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14:paraId="275E6E9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49572A82" w14:textId="77777777" w:rsidTr="00A050B6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14:paraId="7457BF9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7</w:t>
            </w:r>
          </w:p>
        </w:tc>
        <w:tc>
          <w:tcPr>
            <w:tcW w:w="2518" w:type="pct"/>
            <w:vAlign w:val="center"/>
          </w:tcPr>
          <w:p w14:paraId="655D5A1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21</w:t>
            </w:r>
          </w:p>
        </w:tc>
      </w:tr>
    </w:tbl>
    <w:p w14:paraId="30068F80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BBE5EA" w14:textId="77777777" w:rsidR="00707DF4" w:rsidRPr="00AB5E03" w:rsidRDefault="00707DF4" w:rsidP="00707DF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5. Проведение занятий с сотрудниками Управления, организация                              их ознакомления с нормативными правовыми актами, проведение с ними тематические мероприятия по вопросам правового обеспечения конкретных направлений деятельности, противодействия коррупции.</w:t>
      </w:r>
    </w:p>
    <w:p w14:paraId="6E3AD273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707DF4" w:rsidRPr="00AB5E03" w14:paraId="47D29E3C" w14:textId="77777777" w:rsidTr="00A050B6">
        <w:trPr>
          <w:trHeight w:val="509"/>
        </w:trPr>
        <w:tc>
          <w:tcPr>
            <w:tcW w:w="2482" w:type="pct"/>
            <w:vMerge w:val="restart"/>
            <w:vAlign w:val="center"/>
          </w:tcPr>
          <w:p w14:paraId="189EC624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1E241312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2518" w:type="pct"/>
            <w:vMerge w:val="restart"/>
            <w:vAlign w:val="center"/>
          </w:tcPr>
          <w:p w14:paraId="68FC51A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32D59C1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3CFA65FC" w14:textId="77777777" w:rsidTr="00A050B6">
        <w:trPr>
          <w:trHeight w:val="509"/>
        </w:trPr>
        <w:tc>
          <w:tcPr>
            <w:tcW w:w="2482" w:type="pct"/>
            <w:vMerge/>
            <w:vAlign w:val="center"/>
          </w:tcPr>
          <w:p w14:paraId="760D493F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14:paraId="76BFF3D7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7028F57F" w14:textId="77777777" w:rsidTr="00A050B6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14:paraId="6D27372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11</w:t>
            </w:r>
          </w:p>
        </w:tc>
        <w:tc>
          <w:tcPr>
            <w:tcW w:w="2518" w:type="pct"/>
            <w:vAlign w:val="center"/>
          </w:tcPr>
          <w:p w14:paraId="147BE5B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16</w:t>
            </w:r>
          </w:p>
        </w:tc>
      </w:tr>
    </w:tbl>
    <w:p w14:paraId="6E5EFCAC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105622" w14:textId="77777777" w:rsidR="00707DF4" w:rsidRPr="00AB5E03" w:rsidRDefault="00707DF4" w:rsidP="00707D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6. Участие в любых видах комиссий, утверждаемых приказом руководителя Управления.</w:t>
      </w:r>
    </w:p>
    <w:p w14:paraId="7E1FA38F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p w14:paraId="1ED29F02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707DF4" w:rsidRPr="00AB5E03" w14:paraId="1508E727" w14:textId="77777777" w:rsidTr="00A050B6">
        <w:trPr>
          <w:trHeight w:val="509"/>
        </w:trPr>
        <w:tc>
          <w:tcPr>
            <w:tcW w:w="2482" w:type="pct"/>
            <w:vMerge w:val="restart"/>
            <w:vAlign w:val="center"/>
          </w:tcPr>
          <w:p w14:paraId="112AE586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35B3F85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2518" w:type="pct"/>
            <w:vMerge w:val="restart"/>
            <w:vAlign w:val="center"/>
          </w:tcPr>
          <w:p w14:paraId="544AA6A0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4EE7287B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2CBA9B74" w14:textId="77777777" w:rsidTr="00A050B6">
        <w:trPr>
          <w:trHeight w:val="509"/>
        </w:trPr>
        <w:tc>
          <w:tcPr>
            <w:tcW w:w="2482" w:type="pct"/>
            <w:vMerge/>
            <w:vAlign w:val="center"/>
          </w:tcPr>
          <w:p w14:paraId="11988F4C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14:paraId="24BE1F1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3334F3FB" w14:textId="77777777" w:rsidTr="00A050B6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14:paraId="0DEA8789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16</w:t>
            </w:r>
          </w:p>
        </w:tc>
        <w:tc>
          <w:tcPr>
            <w:tcW w:w="2518" w:type="pct"/>
            <w:vAlign w:val="center"/>
          </w:tcPr>
          <w:p w14:paraId="795E56C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11</w:t>
            </w:r>
          </w:p>
        </w:tc>
      </w:tr>
    </w:tbl>
    <w:p w14:paraId="1180A141" w14:textId="77777777" w:rsidR="00707DF4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ADDEF71" w14:textId="77777777" w:rsidR="00A050B6" w:rsidRDefault="00A050B6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F3797EB" w14:textId="77777777" w:rsidR="00A050B6" w:rsidRDefault="00A050B6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2CBF25B" w14:textId="77777777" w:rsidR="00A050B6" w:rsidRPr="00AB5E03" w:rsidRDefault="00A050B6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EB6EF84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7. Исполнение документов, поручений в СЭД ЕИС Роскомнадзора.</w:t>
      </w:r>
    </w:p>
    <w:p w14:paraId="1B0F5793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9F53DB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p w14:paraId="1960CDE8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707DF4" w:rsidRPr="00AB5E03" w14:paraId="65DDF70C" w14:textId="77777777" w:rsidTr="00A050B6">
        <w:trPr>
          <w:trHeight w:val="509"/>
        </w:trPr>
        <w:tc>
          <w:tcPr>
            <w:tcW w:w="2482" w:type="pct"/>
            <w:vMerge w:val="restart"/>
            <w:vAlign w:val="center"/>
          </w:tcPr>
          <w:p w14:paraId="31C7EC7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5DC83B8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2518" w:type="pct"/>
            <w:vMerge w:val="restart"/>
            <w:vAlign w:val="center"/>
          </w:tcPr>
          <w:p w14:paraId="65A03B6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4F14A3D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5F254AB4" w14:textId="77777777" w:rsidTr="00A050B6">
        <w:trPr>
          <w:trHeight w:val="509"/>
        </w:trPr>
        <w:tc>
          <w:tcPr>
            <w:tcW w:w="2482" w:type="pct"/>
            <w:vMerge/>
            <w:vAlign w:val="center"/>
          </w:tcPr>
          <w:p w14:paraId="0F5B6AF1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14:paraId="4122626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77EE5F0E" w14:textId="77777777" w:rsidTr="00A050B6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14:paraId="34AFB3F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83</w:t>
            </w:r>
          </w:p>
        </w:tc>
        <w:tc>
          <w:tcPr>
            <w:tcW w:w="2518" w:type="pct"/>
            <w:vAlign w:val="center"/>
          </w:tcPr>
          <w:p w14:paraId="53978C4E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185</w:t>
            </w:r>
          </w:p>
        </w:tc>
      </w:tr>
    </w:tbl>
    <w:p w14:paraId="0EC18A4F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E3B3AB" w14:textId="789F9F28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8. Организация и проведение рабочих встреч с представителями общественных и научных (образовательных) организаций по взаимодействию о противодействии коррупции в Управлении.</w:t>
      </w:r>
    </w:p>
    <w:p w14:paraId="01C85247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3 квартале 2014 года проведены рабочие встречи с представителем Общественной палаты Брянской области, научным сотрудником РАНХ и ГС (Брянский филиал).</w:t>
      </w:r>
    </w:p>
    <w:p w14:paraId="7D0914C1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Были затронуты вопросы обязательности их участия в деятельности соответствующей комиссии Управления, методическая работа и обмен работы деятельности комиссий иных государственных органов.</w:t>
      </w:r>
    </w:p>
    <w:p w14:paraId="7B1BA04F" w14:textId="77777777" w:rsidR="00707DF4" w:rsidRPr="00AB5E03" w:rsidRDefault="00707DF4" w:rsidP="00707DF4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707DF4" w:rsidRPr="00AB5E03" w14:paraId="696CC033" w14:textId="77777777" w:rsidTr="00A050B6">
        <w:trPr>
          <w:trHeight w:val="509"/>
        </w:trPr>
        <w:tc>
          <w:tcPr>
            <w:tcW w:w="2482" w:type="pct"/>
            <w:vMerge w:val="restart"/>
            <w:vAlign w:val="center"/>
          </w:tcPr>
          <w:p w14:paraId="0FCFB8D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2EF2F6D5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 года</w:t>
            </w:r>
          </w:p>
        </w:tc>
        <w:tc>
          <w:tcPr>
            <w:tcW w:w="2518" w:type="pct"/>
            <w:vMerge w:val="restart"/>
            <w:vAlign w:val="center"/>
          </w:tcPr>
          <w:p w14:paraId="39F4245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3 квартал </w:t>
            </w:r>
          </w:p>
          <w:p w14:paraId="66230B1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 года</w:t>
            </w:r>
          </w:p>
        </w:tc>
      </w:tr>
      <w:tr w:rsidR="00707DF4" w:rsidRPr="00AB5E03" w14:paraId="344B9B72" w14:textId="77777777" w:rsidTr="00A050B6">
        <w:trPr>
          <w:trHeight w:val="509"/>
        </w:trPr>
        <w:tc>
          <w:tcPr>
            <w:tcW w:w="2482" w:type="pct"/>
            <w:vMerge/>
            <w:vAlign w:val="center"/>
          </w:tcPr>
          <w:p w14:paraId="0C165EBD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14:paraId="513D35F3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</w:p>
        </w:tc>
      </w:tr>
      <w:tr w:rsidR="00707DF4" w:rsidRPr="00AB5E03" w14:paraId="5235A19C" w14:textId="77777777" w:rsidTr="00A050B6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14:paraId="53973B0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</w:tc>
        <w:tc>
          <w:tcPr>
            <w:tcW w:w="2518" w:type="pct"/>
            <w:vAlign w:val="center"/>
          </w:tcPr>
          <w:p w14:paraId="6BC07AD8" w14:textId="77777777" w:rsidR="00707DF4" w:rsidRPr="00AB5E03" w:rsidRDefault="00707DF4" w:rsidP="00A050B6">
            <w:pPr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4</w:t>
            </w:r>
          </w:p>
        </w:tc>
      </w:tr>
    </w:tbl>
    <w:p w14:paraId="7A191633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Средняя нагрузка на сотрудника: </w:t>
      </w:r>
      <w:r w:rsidRPr="00AB5E03">
        <w:rPr>
          <w:rFonts w:ascii="Times New Roman" w:hAnsi="Times New Roman"/>
          <w:sz w:val="28"/>
          <w:szCs w:val="28"/>
        </w:rPr>
        <w:t>100 %.</w:t>
      </w:r>
    </w:p>
    <w:p w14:paraId="4F6C4C0B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меры: </w:t>
      </w:r>
      <w:r w:rsidRPr="00AB5E03">
        <w:rPr>
          <w:rFonts w:ascii="Times New Roman" w:hAnsi="Times New Roman"/>
          <w:sz w:val="28"/>
          <w:szCs w:val="28"/>
        </w:rPr>
        <w:t>Отсутствуют.</w:t>
      </w:r>
    </w:p>
    <w:p w14:paraId="1C8DF9F9" w14:textId="77777777" w:rsidR="00707DF4" w:rsidRPr="00AB5E03" w:rsidRDefault="00707DF4" w:rsidP="00707DF4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Выводы и предложения по повышению эффективности исполнения полномочия. Выявленные в отчетном периоде проблемы при исполнении полномочия и предлагаемые (принятые) меры для их устранения: </w:t>
      </w:r>
      <w:r w:rsidRPr="00AB5E03">
        <w:rPr>
          <w:rFonts w:ascii="Times New Roman" w:hAnsi="Times New Roman"/>
          <w:sz w:val="28"/>
          <w:szCs w:val="28"/>
        </w:rPr>
        <w:t>Отсутствуют.</w:t>
      </w:r>
    </w:p>
    <w:p w14:paraId="44AE643E" w14:textId="251D5AC3" w:rsidR="00DD4DF4" w:rsidRPr="00AB5E03" w:rsidRDefault="00DD4DF4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lastRenderedPageBreak/>
        <w:t>«Обеспечение поддержки информационно-коммуникационной технологической инфраструктуры структурных подразделений Роскомнадзора»</w:t>
      </w:r>
    </w:p>
    <w:p w14:paraId="71488925" w14:textId="3533B169" w:rsidR="00DD4DF4" w:rsidRPr="00AB5E03" w:rsidRDefault="00DD4DF4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 xml:space="preserve">Информационно-коммуникационная инфраструктура Управления Роскомнадзора по Брянской области включает 30 компьютеров, 4 ноутбука, 14 МФУ, 9 принтеров, 3 сканера, </w:t>
      </w:r>
      <w:r w:rsidR="00B94C68" w:rsidRPr="00AB5E03">
        <w:rPr>
          <w:rFonts w:ascii="Times New Roman" w:hAnsi="Times New Roman"/>
          <w:bCs/>
          <w:sz w:val="28"/>
          <w:szCs w:val="28"/>
        </w:rPr>
        <w:t>1</w:t>
      </w:r>
      <w:r w:rsidRPr="00AB5E03">
        <w:rPr>
          <w:rFonts w:ascii="Times New Roman" w:hAnsi="Times New Roman"/>
          <w:bCs/>
          <w:sz w:val="28"/>
          <w:szCs w:val="28"/>
        </w:rPr>
        <w:t xml:space="preserve"> сервера, которые объединены в локальную сеть с выходом в Интернет. Специализированная организация обеспечивает предоставление и техническое обслуживание канала связи между двумя офисами Управления.</w:t>
      </w:r>
    </w:p>
    <w:p w14:paraId="06C23C7E" w14:textId="77777777" w:rsidR="00DD4DF4" w:rsidRPr="00AB5E03" w:rsidRDefault="00DD4DF4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>Для оперативной связи с сотрудниками начальникам отделов предоставлена возможность пользоваться услугами подвижной радиотелефонной связи и иными сопряженными с ними услугами в рамках договора на корпоративное обслуживание.</w:t>
      </w:r>
    </w:p>
    <w:p w14:paraId="64975E8D" w14:textId="77777777" w:rsidR="00DD4DF4" w:rsidRPr="00AB5E03" w:rsidRDefault="00DD4DF4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>Закрытая локальная сеть ЕИС Роскомнадзора включает в себя 8 рабочих мест без выхода в Интернет.</w:t>
      </w:r>
    </w:p>
    <w:p w14:paraId="1E132A94" w14:textId="77777777" w:rsidR="00DD4DF4" w:rsidRPr="00AB5E03" w:rsidRDefault="00DD4DF4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АРМ сотрудников поддерживаются в рабочем состоянии, регулярно обновляется антивирусное ПО. </w:t>
      </w:r>
    </w:p>
    <w:p w14:paraId="6055440F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полномочия, - 2.</w:t>
      </w:r>
    </w:p>
    <w:p w14:paraId="4220DA8D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14:paraId="016D2AAB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40A949F" w14:textId="77777777" w:rsidR="00DD4DF4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722FAC2D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ED232D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6B2D53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B67090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0932FB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F5ABF7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D2E1F8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33CCA0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3DCE52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21027A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68A64A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C01F8E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8746AE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AF5A1C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20E503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FE777D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3AB042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889025" w14:textId="77777777" w:rsidR="00A050B6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0EC6D1" w14:textId="77777777" w:rsidR="00A050B6" w:rsidRPr="00AB5E03" w:rsidRDefault="00A050B6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F5EF9E" w14:textId="77777777" w:rsidR="007A27BF" w:rsidRPr="00AB5E03" w:rsidRDefault="00DD4DF4" w:rsidP="007A27BF">
      <w:pPr>
        <w:tabs>
          <w:tab w:val="left" w:pos="19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AB5E0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>Сведения о показателях эффективности деятельности</w:t>
      </w:r>
      <w:r w:rsidR="007A27BF"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329A1E4" w14:textId="1FF642B6" w:rsidR="00DD4DF4" w:rsidRPr="00AB5E03" w:rsidRDefault="00DD4DF4" w:rsidP="007A27BF">
      <w:pPr>
        <w:tabs>
          <w:tab w:val="left" w:pos="19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в сфере связи</w:t>
      </w:r>
    </w:p>
    <w:p w14:paraId="1056A3F2" w14:textId="77777777" w:rsidR="00834BC6" w:rsidRPr="00AB5E03" w:rsidRDefault="00834BC6" w:rsidP="00834BC6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31"/>
        <w:gridCol w:w="969"/>
        <w:gridCol w:w="969"/>
        <w:gridCol w:w="969"/>
        <w:gridCol w:w="969"/>
        <w:gridCol w:w="969"/>
        <w:gridCol w:w="914"/>
      </w:tblGrid>
      <w:tr w:rsidR="00834BC6" w:rsidRPr="00AB5E03" w14:paraId="637F4B2A" w14:textId="77777777" w:rsidTr="00834BC6">
        <w:trPr>
          <w:tblHeader/>
        </w:trPr>
        <w:tc>
          <w:tcPr>
            <w:tcW w:w="2088" w:type="pct"/>
            <w:vMerge w:val="restart"/>
            <w:vAlign w:val="center"/>
          </w:tcPr>
          <w:p w14:paraId="66DC47F0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Полномочия в сферах деятельности</w:t>
            </w:r>
          </w:p>
        </w:tc>
        <w:tc>
          <w:tcPr>
            <w:tcW w:w="980" w:type="pct"/>
            <w:gridSpan w:val="2"/>
            <w:vAlign w:val="center"/>
          </w:tcPr>
          <w:p w14:paraId="2BC0B7E7" w14:textId="77777777" w:rsidR="00834BC6" w:rsidRPr="00AB5E03" w:rsidRDefault="00834BC6" w:rsidP="00834BC6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980" w:type="pct"/>
            <w:gridSpan w:val="2"/>
          </w:tcPr>
          <w:p w14:paraId="1B5BDA1C" w14:textId="77777777" w:rsidR="00834BC6" w:rsidRPr="00AB5E03" w:rsidRDefault="00834BC6" w:rsidP="00834BC6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952" w:type="pct"/>
            <w:gridSpan w:val="2"/>
          </w:tcPr>
          <w:p w14:paraId="2DCB18B3" w14:textId="77777777" w:rsidR="00834BC6" w:rsidRPr="00AB5E03" w:rsidRDefault="00834BC6" w:rsidP="00834BC6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Нагрузка на одного сотрудника</w:t>
            </w:r>
          </w:p>
        </w:tc>
      </w:tr>
      <w:tr w:rsidR="00834BC6" w:rsidRPr="00AB5E03" w14:paraId="4CFA9F63" w14:textId="77777777" w:rsidTr="00834BC6">
        <w:trPr>
          <w:tblHeader/>
        </w:trPr>
        <w:tc>
          <w:tcPr>
            <w:tcW w:w="2088" w:type="pct"/>
            <w:vMerge/>
            <w:vAlign w:val="center"/>
          </w:tcPr>
          <w:p w14:paraId="257376AE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599CC4AE" w14:textId="77777777" w:rsidR="00834BC6" w:rsidRPr="00AB5E03" w:rsidRDefault="00834BC6" w:rsidP="00834BC6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На конец 3 квартала 2013 года</w:t>
            </w:r>
          </w:p>
        </w:tc>
        <w:tc>
          <w:tcPr>
            <w:tcW w:w="490" w:type="pct"/>
            <w:vAlign w:val="center"/>
          </w:tcPr>
          <w:p w14:paraId="6E322E62" w14:textId="77777777" w:rsidR="00834BC6" w:rsidRPr="00AB5E03" w:rsidRDefault="00834BC6" w:rsidP="00834BC6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На конец 3 квартала 2014 года</w:t>
            </w:r>
          </w:p>
        </w:tc>
        <w:tc>
          <w:tcPr>
            <w:tcW w:w="490" w:type="pct"/>
            <w:vAlign w:val="center"/>
          </w:tcPr>
          <w:p w14:paraId="162A6A61" w14:textId="77777777" w:rsidR="00834BC6" w:rsidRPr="00AB5E03" w:rsidRDefault="00834BC6" w:rsidP="00834BC6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На конец 3 квартала 2013 года</w:t>
            </w:r>
          </w:p>
        </w:tc>
        <w:tc>
          <w:tcPr>
            <w:tcW w:w="490" w:type="pct"/>
            <w:vAlign w:val="center"/>
          </w:tcPr>
          <w:p w14:paraId="743FB99E" w14:textId="77777777" w:rsidR="00834BC6" w:rsidRPr="00AB5E03" w:rsidRDefault="00834BC6" w:rsidP="00834BC6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На конец 3 квартала 2014 года</w:t>
            </w:r>
          </w:p>
        </w:tc>
        <w:tc>
          <w:tcPr>
            <w:tcW w:w="490" w:type="pct"/>
            <w:vAlign w:val="center"/>
          </w:tcPr>
          <w:p w14:paraId="4BC0CCF2" w14:textId="77777777" w:rsidR="00834BC6" w:rsidRPr="00AB5E03" w:rsidRDefault="00834BC6" w:rsidP="00834BC6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На конец 3 квартала 2013 года</w:t>
            </w:r>
          </w:p>
        </w:tc>
        <w:tc>
          <w:tcPr>
            <w:tcW w:w="462" w:type="pct"/>
            <w:vAlign w:val="center"/>
          </w:tcPr>
          <w:p w14:paraId="3E8344FE" w14:textId="77777777" w:rsidR="00834BC6" w:rsidRPr="00AB5E03" w:rsidRDefault="00834BC6" w:rsidP="00834BC6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На конец 3 квартала 2014 года</w:t>
            </w:r>
          </w:p>
        </w:tc>
      </w:tr>
      <w:tr w:rsidR="00834BC6" w:rsidRPr="00AB5E03" w14:paraId="6650EF39" w14:textId="77777777" w:rsidTr="00834BC6">
        <w:trPr>
          <w:tblHeader/>
        </w:trPr>
        <w:tc>
          <w:tcPr>
            <w:tcW w:w="2088" w:type="pct"/>
            <w:vAlign w:val="bottom"/>
          </w:tcPr>
          <w:p w14:paraId="45C16E02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14:paraId="28A622C9" w14:textId="77777777" w:rsidR="00834BC6" w:rsidRPr="00AB5E03" w:rsidRDefault="00834BC6" w:rsidP="00834BC6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0" w:type="pct"/>
          </w:tcPr>
          <w:p w14:paraId="08914D9E" w14:textId="77777777" w:rsidR="00834BC6" w:rsidRPr="00AB5E03" w:rsidRDefault="00834BC6" w:rsidP="00834BC6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0" w:type="pct"/>
          </w:tcPr>
          <w:p w14:paraId="495B5CA5" w14:textId="77777777" w:rsidR="00834BC6" w:rsidRPr="00AB5E03" w:rsidRDefault="00834BC6" w:rsidP="00834BC6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pct"/>
          </w:tcPr>
          <w:p w14:paraId="50FE1343" w14:textId="77777777" w:rsidR="00834BC6" w:rsidRPr="00AB5E03" w:rsidRDefault="00834BC6" w:rsidP="00834BC6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0" w:type="pct"/>
          </w:tcPr>
          <w:p w14:paraId="3E35CBB4" w14:textId="77777777" w:rsidR="00834BC6" w:rsidRPr="00AB5E03" w:rsidRDefault="00834BC6" w:rsidP="00834BC6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2" w:type="pct"/>
          </w:tcPr>
          <w:p w14:paraId="30D4947B" w14:textId="77777777" w:rsidR="00834BC6" w:rsidRPr="00AB5E03" w:rsidRDefault="00834BC6" w:rsidP="00834BC6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834BC6" w:rsidRPr="00AB5E03" w14:paraId="0847B9C0" w14:textId="77777777" w:rsidTr="00834BC6">
        <w:tc>
          <w:tcPr>
            <w:tcW w:w="2088" w:type="pct"/>
            <w:vAlign w:val="bottom"/>
          </w:tcPr>
          <w:p w14:paraId="49F654EB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90" w:type="pct"/>
          </w:tcPr>
          <w:p w14:paraId="0A2494D7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5178</w:t>
            </w:r>
          </w:p>
        </w:tc>
        <w:tc>
          <w:tcPr>
            <w:tcW w:w="490" w:type="pct"/>
          </w:tcPr>
          <w:p w14:paraId="386EAAF0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6517</w:t>
            </w:r>
          </w:p>
        </w:tc>
        <w:tc>
          <w:tcPr>
            <w:tcW w:w="490" w:type="pct"/>
          </w:tcPr>
          <w:p w14:paraId="08A080D3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0" w:type="pct"/>
          </w:tcPr>
          <w:p w14:paraId="107AC4A5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14:paraId="50D6A4F0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62" w:type="pct"/>
          </w:tcPr>
          <w:p w14:paraId="55827177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834BC6" w:rsidRPr="00AB5E03" w14:paraId="46D96803" w14:textId="77777777" w:rsidTr="00834BC6">
        <w:tc>
          <w:tcPr>
            <w:tcW w:w="2088" w:type="pct"/>
            <w:vAlign w:val="bottom"/>
          </w:tcPr>
          <w:p w14:paraId="42ADB438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90" w:type="pct"/>
          </w:tcPr>
          <w:p w14:paraId="1CE7AE66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5440</w:t>
            </w:r>
          </w:p>
        </w:tc>
        <w:tc>
          <w:tcPr>
            <w:tcW w:w="490" w:type="pct"/>
          </w:tcPr>
          <w:p w14:paraId="7F1A41AA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6531</w:t>
            </w:r>
          </w:p>
        </w:tc>
        <w:tc>
          <w:tcPr>
            <w:tcW w:w="490" w:type="pct"/>
          </w:tcPr>
          <w:p w14:paraId="2D5602F5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90" w:type="pct"/>
          </w:tcPr>
          <w:p w14:paraId="57BC2F91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90" w:type="pct"/>
          </w:tcPr>
          <w:p w14:paraId="6979C137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462" w:type="pct"/>
          </w:tcPr>
          <w:p w14:paraId="7EF63843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2</w:t>
            </w: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</w:p>
        </w:tc>
      </w:tr>
      <w:tr w:rsidR="00834BC6" w:rsidRPr="00AB5E03" w14:paraId="5FFDF6F9" w14:textId="77777777" w:rsidTr="00834BC6">
        <w:tc>
          <w:tcPr>
            <w:tcW w:w="2088" w:type="pct"/>
            <w:vAlign w:val="bottom"/>
          </w:tcPr>
          <w:p w14:paraId="1D7816BB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 для учета объема оказанных услуг (длительности соединения и объема трафика)</w:t>
            </w:r>
          </w:p>
        </w:tc>
        <w:tc>
          <w:tcPr>
            <w:tcW w:w="490" w:type="pct"/>
          </w:tcPr>
          <w:p w14:paraId="230CBD08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5440</w:t>
            </w:r>
          </w:p>
        </w:tc>
        <w:tc>
          <w:tcPr>
            <w:tcW w:w="490" w:type="pct"/>
          </w:tcPr>
          <w:p w14:paraId="3ABC9F1E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6517</w:t>
            </w:r>
          </w:p>
        </w:tc>
        <w:tc>
          <w:tcPr>
            <w:tcW w:w="490" w:type="pct"/>
          </w:tcPr>
          <w:p w14:paraId="7131191D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</w:tcPr>
          <w:p w14:paraId="039D57DD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14:paraId="4640632C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62" w:type="pct"/>
          </w:tcPr>
          <w:p w14:paraId="2F295711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4BC6" w:rsidRPr="00AB5E03" w14:paraId="36B4CF3C" w14:textId="77777777" w:rsidTr="00834BC6">
        <w:tc>
          <w:tcPr>
            <w:tcW w:w="2088" w:type="pct"/>
            <w:vAlign w:val="bottom"/>
          </w:tcPr>
          <w:p w14:paraId="2CF89975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выполнением операторами связи требований к защите сетей связи от </w:t>
            </w:r>
            <w:r w:rsidRPr="00AB5E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несанкционированного доступа к ним и передаваемой по ним информации </w:t>
            </w:r>
          </w:p>
        </w:tc>
        <w:tc>
          <w:tcPr>
            <w:tcW w:w="490" w:type="pct"/>
          </w:tcPr>
          <w:p w14:paraId="5823DFAA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5440</w:t>
            </w:r>
          </w:p>
        </w:tc>
        <w:tc>
          <w:tcPr>
            <w:tcW w:w="490" w:type="pct"/>
          </w:tcPr>
          <w:p w14:paraId="73486581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6517</w:t>
            </w:r>
          </w:p>
        </w:tc>
        <w:tc>
          <w:tcPr>
            <w:tcW w:w="490" w:type="pct"/>
          </w:tcPr>
          <w:p w14:paraId="3B6B0385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90" w:type="pct"/>
          </w:tcPr>
          <w:p w14:paraId="1372D053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0" w:type="pct"/>
          </w:tcPr>
          <w:p w14:paraId="36AEACCF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462" w:type="pct"/>
          </w:tcPr>
          <w:p w14:paraId="662864ED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34BC6" w:rsidRPr="00AB5E03" w14:paraId="6E242750" w14:textId="77777777" w:rsidTr="00834BC6">
        <w:tc>
          <w:tcPr>
            <w:tcW w:w="2088" w:type="pct"/>
            <w:vAlign w:val="bottom"/>
          </w:tcPr>
          <w:p w14:paraId="517F034B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90" w:type="pct"/>
          </w:tcPr>
          <w:p w14:paraId="10AE2D90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</w:tcPr>
          <w:p w14:paraId="0516B493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14:paraId="531A14E9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0" w:type="pct"/>
          </w:tcPr>
          <w:p w14:paraId="2AA1209D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026CE514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pct"/>
          </w:tcPr>
          <w:p w14:paraId="269CF307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4BC6" w:rsidRPr="00AB5E03" w14:paraId="26D965D1" w14:textId="77777777" w:rsidTr="00834BC6">
        <w:tc>
          <w:tcPr>
            <w:tcW w:w="2088" w:type="pct"/>
            <w:vAlign w:val="bottom"/>
          </w:tcPr>
          <w:p w14:paraId="7C051BC0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490" w:type="pct"/>
          </w:tcPr>
          <w:p w14:paraId="6B067FF8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5440</w:t>
            </w:r>
          </w:p>
        </w:tc>
        <w:tc>
          <w:tcPr>
            <w:tcW w:w="490" w:type="pct"/>
          </w:tcPr>
          <w:p w14:paraId="73684A99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6531</w:t>
            </w:r>
          </w:p>
        </w:tc>
        <w:tc>
          <w:tcPr>
            <w:tcW w:w="490" w:type="pct"/>
          </w:tcPr>
          <w:p w14:paraId="0302B304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90" w:type="pct"/>
          </w:tcPr>
          <w:p w14:paraId="199A556E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90" w:type="pct"/>
          </w:tcPr>
          <w:p w14:paraId="50CC208C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pct"/>
          </w:tcPr>
          <w:p w14:paraId="4209858F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19,8</w:t>
            </w:r>
          </w:p>
          <w:p w14:paraId="02558B9B" w14:textId="77777777" w:rsidR="00834BC6" w:rsidRPr="00AB5E03" w:rsidRDefault="00834BC6" w:rsidP="00834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C6" w:rsidRPr="00AB5E03" w14:paraId="3E96F25C" w14:textId="77777777" w:rsidTr="00834BC6">
        <w:tc>
          <w:tcPr>
            <w:tcW w:w="2088" w:type="pct"/>
            <w:vAlign w:val="bottom"/>
          </w:tcPr>
          <w:p w14:paraId="7D23D8B8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</w:t>
            </w:r>
            <w:proofErr w:type="spellStart"/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требовний</w:t>
            </w:r>
            <w:proofErr w:type="spellEnd"/>
            <w:r w:rsidRPr="00AB5E03">
              <w:rPr>
                <w:rFonts w:ascii="Times New Roman" w:hAnsi="Times New Roman"/>
                <w:i/>
                <w:sz w:val="24"/>
                <w:szCs w:val="24"/>
              </w:rPr>
              <w:t xml:space="preserve">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90" w:type="pct"/>
          </w:tcPr>
          <w:p w14:paraId="633DFADC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  <w:p w14:paraId="5BCDB90A" w14:textId="77777777" w:rsidR="00834BC6" w:rsidRPr="00AB5E03" w:rsidRDefault="00834BC6" w:rsidP="00834B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7E409CC8" w14:textId="77777777" w:rsidR="00834BC6" w:rsidRPr="00AB5E03" w:rsidRDefault="00834BC6" w:rsidP="00834BC6">
            <w:pPr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0" w:type="pct"/>
          </w:tcPr>
          <w:p w14:paraId="0FCB90EE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14:paraId="0F83C013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14:paraId="4C6C4290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14:paraId="704267D9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34BC6" w:rsidRPr="00AB5E03" w14:paraId="22E025D2" w14:textId="77777777" w:rsidTr="00834BC6">
        <w:tc>
          <w:tcPr>
            <w:tcW w:w="2088" w:type="pct"/>
            <w:vAlign w:val="bottom"/>
          </w:tcPr>
          <w:p w14:paraId="3FDC76EF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90" w:type="pct"/>
          </w:tcPr>
          <w:p w14:paraId="07CB7B8E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5440</w:t>
            </w:r>
          </w:p>
        </w:tc>
        <w:tc>
          <w:tcPr>
            <w:tcW w:w="490" w:type="pct"/>
          </w:tcPr>
          <w:p w14:paraId="244FAA10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6531</w:t>
            </w:r>
          </w:p>
        </w:tc>
        <w:tc>
          <w:tcPr>
            <w:tcW w:w="490" w:type="pct"/>
          </w:tcPr>
          <w:p w14:paraId="1F3BF97D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90" w:type="pct"/>
          </w:tcPr>
          <w:p w14:paraId="5ADEE36F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0" w:type="pct"/>
          </w:tcPr>
          <w:p w14:paraId="33C80DEA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462" w:type="pct"/>
          </w:tcPr>
          <w:p w14:paraId="1CCA95C3" w14:textId="77777777" w:rsidR="00834BC6" w:rsidRPr="00AB5E03" w:rsidRDefault="00834BC6" w:rsidP="00834BC6">
            <w:pPr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834BC6" w:rsidRPr="00AB5E03" w14:paraId="28E6E5A7" w14:textId="77777777" w:rsidTr="00834BC6">
        <w:tc>
          <w:tcPr>
            <w:tcW w:w="2088" w:type="pct"/>
            <w:vAlign w:val="bottom"/>
          </w:tcPr>
          <w:p w14:paraId="0C17A3D0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установленных </w:t>
            </w:r>
            <w:r w:rsidRPr="00AB5E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90" w:type="pct"/>
          </w:tcPr>
          <w:p w14:paraId="01F410B9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5440</w:t>
            </w:r>
          </w:p>
        </w:tc>
        <w:tc>
          <w:tcPr>
            <w:tcW w:w="490" w:type="pct"/>
          </w:tcPr>
          <w:p w14:paraId="0B32387E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6531</w:t>
            </w:r>
          </w:p>
        </w:tc>
        <w:tc>
          <w:tcPr>
            <w:tcW w:w="490" w:type="pct"/>
          </w:tcPr>
          <w:p w14:paraId="20ADDE7E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490" w:type="pct"/>
          </w:tcPr>
          <w:p w14:paraId="493D5264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90" w:type="pct"/>
          </w:tcPr>
          <w:p w14:paraId="508EB3FC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462" w:type="pct"/>
          </w:tcPr>
          <w:p w14:paraId="0D9BB121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834BC6" w:rsidRPr="00AB5E03" w14:paraId="722F29D5" w14:textId="77777777" w:rsidTr="00834BC6">
        <w:tc>
          <w:tcPr>
            <w:tcW w:w="2088" w:type="pct"/>
            <w:vAlign w:val="bottom"/>
          </w:tcPr>
          <w:p w14:paraId="3D050704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90" w:type="pct"/>
          </w:tcPr>
          <w:p w14:paraId="04EB0C02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579</w:t>
            </w:r>
          </w:p>
        </w:tc>
        <w:tc>
          <w:tcPr>
            <w:tcW w:w="490" w:type="pct"/>
          </w:tcPr>
          <w:p w14:paraId="48385D40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490" w:type="pct"/>
          </w:tcPr>
          <w:p w14:paraId="355E46C1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0" w:type="pct"/>
          </w:tcPr>
          <w:p w14:paraId="7CCD202B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14:paraId="64580B74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62" w:type="pct"/>
          </w:tcPr>
          <w:p w14:paraId="20BC4852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834BC6" w:rsidRPr="00AB5E03" w14:paraId="7EFE1602" w14:textId="77777777" w:rsidTr="00834BC6">
        <w:tc>
          <w:tcPr>
            <w:tcW w:w="2088" w:type="pct"/>
            <w:vAlign w:val="bottom"/>
          </w:tcPr>
          <w:p w14:paraId="1664CB7D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порядку распределения ресурса нумерации единой сети электросвязи Российской Федерации</w:t>
            </w:r>
          </w:p>
        </w:tc>
        <w:tc>
          <w:tcPr>
            <w:tcW w:w="490" w:type="pct"/>
          </w:tcPr>
          <w:p w14:paraId="33DF3EAC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579</w:t>
            </w:r>
          </w:p>
        </w:tc>
        <w:tc>
          <w:tcPr>
            <w:tcW w:w="490" w:type="pct"/>
          </w:tcPr>
          <w:p w14:paraId="1674122C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490" w:type="pct"/>
          </w:tcPr>
          <w:p w14:paraId="7DE9D29C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0" w:type="pct"/>
          </w:tcPr>
          <w:p w14:paraId="0E41A675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14:paraId="079B8CAE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62" w:type="pct"/>
          </w:tcPr>
          <w:p w14:paraId="7570AF32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834BC6" w:rsidRPr="00AB5E03" w14:paraId="0B3357FF" w14:textId="77777777" w:rsidTr="00834BC6">
        <w:tc>
          <w:tcPr>
            <w:tcW w:w="2088" w:type="pct"/>
            <w:vAlign w:val="bottom"/>
          </w:tcPr>
          <w:p w14:paraId="749F4CE0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</w:t>
            </w:r>
          </w:p>
        </w:tc>
        <w:tc>
          <w:tcPr>
            <w:tcW w:w="490" w:type="pct"/>
          </w:tcPr>
          <w:p w14:paraId="1E551AD9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579</w:t>
            </w:r>
          </w:p>
        </w:tc>
        <w:tc>
          <w:tcPr>
            <w:tcW w:w="490" w:type="pct"/>
          </w:tcPr>
          <w:p w14:paraId="41F3B8D8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490" w:type="pct"/>
          </w:tcPr>
          <w:p w14:paraId="3E071148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0" w:type="pct"/>
          </w:tcPr>
          <w:p w14:paraId="302ED6B1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14:paraId="0FEF0E7C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62" w:type="pct"/>
          </w:tcPr>
          <w:p w14:paraId="610B57C7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34BC6" w:rsidRPr="00AB5E03" w14:paraId="7FC734D1" w14:textId="77777777" w:rsidTr="00834BC6">
        <w:tc>
          <w:tcPr>
            <w:tcW w:w="2088" w:type="pct"/>
            <w:vAlign w:val="bottom"/>
          </w:tcPr>
          <w:p w14:paraId="4BC377ED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r w:rsidRPr="00AB5E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Федерации  а также организации ими внутреннего контроля</w:t>
            </w:r>
          </w:p>
        </w:tc>
        <w:tc>
          <w:tcPr>
            <w:tcW w:w="490" w:type="pct"/>
          </w:tcPr>
          <w:p w14:paraId="24DC91F8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90" w:type="pct"/>
          </w:tcPr>
          <w:p w14:paraId="3CD8ACE3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5F6D597A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14:paraId="010E956F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14:paraId="27877D52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14:paraId="13DF7CE6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4BC6" w:rsidRPr="00AB5E03" w14:paraId="6E4C4557" w14:textId="77777777" w:rsidTr="00834BC6">
        <w:tc>
          <w:tcPr>
            <w:tcW w:w="2088" w:type="pct"/>
            <w:vAlign w:val="bottom"/>
          </w:tcPr>
          <w:p w14:paraId="18423365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90" w:type="pct"/>
          </w:tcPr>
          <w:p w14:paraId="3EBA7658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13301</w:t>
            </w:r>
          </w:p>
        </w:tc>
        <w:tc>
          <w:tcPr>
            <w:tcW w:w="490" w:type="pct"/>
          </w:tcPr>
          <w:p w14:paraId="125AE0D8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13971</w:t>
            </w:r>
          </w:p>
        </w:tc>
        <w:tc>
          <w:tcPr>
            <w:tcW w:w="490" w:type="pct"/>
          </w:tcPr>
          <w:p w14:paraId="43706DE6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0" w:type="pct"/>
          </w:tcPr>
          <w:p w14:paraId="4B34E992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90" w:type="pct"/>
          </w:tcPr>
          <w:p w14:paraId="47F157C9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462" w:type="pct"/>
          </w:tcPr>
          <w:p w14:paraId="10C19A61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834BC6" w:rsidRPr="00AB5E03" w14:paraId="6E443120" w14:textId="77777777" w:rsidTr="00834BC6">
        <w:tc>
          <w:tcPr>
            <w:tcW w:w="2088" w:type="pct"/>
            <w:vAlign w:val="bottom"/>
          </w:tcPr>
          <w:p w14:paraId="7F0D0D18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устройств гражданского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90" w:type="pct"/>
          </w:tcPr>
          <w:p w14:paraId="32BC408A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13301</w:t>
            </w:r>
          </w:p>
        </w:tc>
        <w:tc>
          <w:tcPr>
            <w:tcW w:w="490" w:type="pct"/>
          </w:tcPr>
          <w:p w14:paraId="7B04BA7B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13971</w:t>
            </w:r>
          </w:p>
        </w:tc>
        <w:tc>
          <w:tcPr>
            <w:tcW w:w="490" w:type="pct"/>
          </w:tcPr>
          <w:p w14:paraId="7F730467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90" w:type="pct"/>
          </w:tcPr>
          <w:p w14:paraId="7A7CF00E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0" w:type="pct"/>
          </w:tcPr>
          <w:p w14:paraId="2612470B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462" w:type="pct"/>
          </w:tcPr>
          <w:p w14:paraId="263C3183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34BC6" w:rsidRPr="00AB5E03" w14:paraId="4690B6A2" w14:textId="77777777" w:rsidTr="00834BC6">
        <w:tc>
          <w:tcPr>
            <w:tcW w:w="2088" w:type="pct"/>
            <w:vAlign w:val="bottom"/>
          </w:tcPr>
          <w:p w14:paraId="491D7DDA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90" w:type="pct"/>
          </w:tcPr>
          <w:p w14:paraId="0B71FD53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5178</w:t>
            </w:r>
          </w:p>
        </w:tc>
        <w:tc>
          <w:tcPr>
            <w:tcW w:w="490" w:type="pct"/>
          </w:tcPr>
          <w:p w14:paraId="2F10068F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6517</w:t>
            </w:r>
          </w:p>
        </w:tc>
        <w:tc>
          <w:tcPr>
            <w:tcW w:w="490" w:type="pct"/>
          </w:tcPr>
          <w:p w14:paraId="14D878A3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</w:tcPr>
          <w:p w14:paraId="4F98D324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14:paraId="34E8E252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62" w:type="pct"/>
          </w:tcPr>
          <w:p w14:paraId="653F4040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BC6" w:rsidRPr="00AB5E03" w14:paraId="494EF8EE" w14:textId="77777777" w:rsidTr="00834BC6">
        <w:tc>
          <w:tcPr>
            <w:tcW w:w="2088" w:type="pct"/>
            <w:vAlign w:val="bottom"/>
          </w:tcPr>
          <w:p w14:paraId="38BB4775" w14:textId="77777777" w:rsidR="00834BC6" w:rsidRPr="00AB5E03" w:rsidRDefault="00834BC6" w:rsidP="00834BC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B5E0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90" w:type="pct"/>
          </w:tcPr>
          <w:p w14:paraId="03B12ED8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14:paraId="3F5ED80E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14:paraId="349364C8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5E0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14:paraId="158E2261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14:paraId="08C98EED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2" w:type="pct"/>
          </w:tcPr>
          <w:p w14:paraId="377CC99A" w14:textId="77777777" w:rsidR="00834BC6" w:rsidRPr="00AB5E03" w:rsidRDefault="00834BC6" w:rsidP="00834BC6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E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5B09015" w14:textId="77777777" w:rsidR="00834BC6" w:rsidRPr="00AB5E03" w:rsidRDefault="00834BC6" w:rsidP="00834BC6">
      <w:pPr>
        <w:rPr>
          <w:rFonts w:ascii="Times New Roman" w:hAnsi="Times New Roman"/>
          <w:sz w:val="28"/>
          <w:szCs w:val="28"/>
        </w:rPr>
      </w:pPr>
    </w:p>
    <w:p w14:paraId="11947CBA" w14:textId="77777777" w:rsidR="00834BC6" w:rsidRPr="00AB5E03" w:rsidRDefault="00834BC6" w:rsidP="00834BC6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84"/>
        <w:gridCol w:w="1244"/>
        <w:gridCol w:w="1246"/>
        <w:gridCol w:w="1303"/>
        <w:gridCol w:w="1303"/>
        <w:gridCol w:w="1246"/>
        <w:gridCol w:w="1244"/>
      </w:tblGrid>
      <w:tr w:rsidR="00834BC6" w:rsidRPr="00AB5E03" w14:paraId="617F39D4" w14:textId="77777777" w:rsidTr="00834BC6">
        <w:tc>
          <w:tcPr>
            <w:tcW w:w="1036" w:type="pct"/>
            <w:vMerge w:val="restart"/>
            <w:vAlign w:val="center"/>
          </w:tcPr>
          <w:p w14:paraId="0881B23B" w14:textId="77777777" w:rsidR="00834BC6" w:rsidRPr="00AB5E03" w:rsidRDefault="00834BC6" w:rsidP="00834BC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01" w:type="pct"/>
            <w:gridSpan w:val="2"/>
            <w:vAlign w:val="center"/>
          </w:tcPr>
          <w:p w14:paraId="729F3FEC" w14:textId="77777777" w:rsidR="00834BC6" w:rsidRPr="00AB5E03" w:rsidRDefault="00834BC6" w:rsidP="00834BC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62" w:type="pct"/>
            <w:gridSpan w:val="2"/>
            <w:vAlign w:val="center"/>
          </w:tcPr>
          <w:p w14:paraId="62642D4E" w14:textId="77777777" w:rsidR="00834BC6" w:rsidRPr="00AB5E03" w:rsidRDefault="00834BC6" w:rsidP="00834BC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301" w:type="pct"/>
            <w:gridSpan w:val="2"/>
          </w:tcPr>
          <w:p w14:paraId="382AEAD2" w14:textId="77777777" w:rsidR="00834BC6" w:rsidRPr="00AB5E03" w:rsidRDefault="00834BC6" w:rsidP="00834BC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Нагрузка на одного сотрудника</w:t>
            </w:r>
          </w:p>
        </w:tc>
      </w:tr>
      <w:tr w:rsidR="00834BC6" w:rsidRPr="00AB5E03" w14:paraId="05347225" w14:textId="77777777" w:rsidTr="00834BC6">
        <w:tc>
          <w:tcPr>
            <w:tcW w:w="1036" w:type="pct"/>
            <w:vMerge/>
            <w:vAlign w:val="center"/>
          </w:tcPr>
          <w:p w14:paraId="68DA550D" w14:textId="77777777" w:rsidR="00834BC6" w:rsidRPr="00AB5E03" w:rsidRDefault="00834BC6" w:rsidP="00834BC6">
            <w:pPr>
              <w:jc w:val="center"/>
              <w:rPr>
                <w:sz w:val="24"/>
              </w:rPr>
            </w:pPr>
          </w:p>
        </w:tc>
        <w:tc>
          <w:tcPr>
            <w:tcW w:w="650" w:type="pct"/>
            <w:vAlign w:val="center"/>
          </w:tcPr>
          <w:p w14:paraId="1AFDC82A" w14:textId="77777777" w:rsidR="00834BC6" w:rsidRPr="00AB5E03" w:rsidRDefault="00834BC6" w:rsidP="00834BC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651" w:type="pct"/>
            <w:vAlign w:val="center"/>
          </w:tcPr>
          <w:p w14:paraId="14F4B114" w14:textId="77777777" w:rsidR="00834BC6" w:rsidRPr="00AB5E03" w:rsidRDefault="00834BC6" w:rsidP="00834BC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На конец отчетного периода текущего года</w:t>
            </w:r>
          </w:p>
        </w:tc>
        <w:tc>
          <w:tcPr>
            <w:tcW w:w="681" w:type="pct"/>
            <w:vAlign w:val="center"/>
          </w:tcPr>
          <w:p w14:paraId="0A39FA20" w14:textId="77777777" w:rsidR="00834BC6" w:rsidRPr="00AB5E03" w:rsidRDefault="00834BC6" w:rsidP="00834BC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681" w:type="pct"/>
            <w:vAlign w:val="center"/>
          </w:tcPr>
          <w:p w14:paraId="6D3D5764" w14:textId="77777777" w:rsidR="00834BC6" w:rsidRPr="00AB5E03" w:rsidRDefault="00834BC6" w:rsidP="00834BC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На конец отчетного периода текущего года</w:t>
            </w:r>
          </w:p>
        </w:tc>
        <w:tc>
          <w:tcPr>
            <w:tcW w:w="651" w:type="pct"/>
            <w:vAlign w:val="center"/>
          </w:tcPr>
          <w:p w14:paraId="654E9940" w14:textId="77777777" w:rsidR="00834BC6" w:rsidRPr="00AB5E03" w:rsidRDefault="00834BC6" w:rsidP="00834BC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650" w:type="pct"/>
            <w:vAlign w:val="center"/>
          </w:tcPr>
          <w:p w14:paraId="135A2B1B" w14:textId="77777777" w:rsidR="00834BC6" w:rsidRPr="00AB5E03" w:rsidRDefault="00834BC6" w:rsidP="00834BC6">
            <w:pPr>
              <w:jc w:val="center"/>
              <w:rPr>
                <w:sz w:val="24"/>
              </w:rPr>
            </w:pPr>
            <w:r w:rsidRPr="00AB5E03">
              <w:rPr>
                <w:sz w:val="24"/>
              </w:rPr>
              <w:t>На конец отчетного периода текущего года</w:t>
            </w:r>
          </w:p>
        </w:tc>
      </w:tr>
      <w:tr w:rsidR="00834BC6" w:rsidRPr="00AB5E03" w14:paraId="66F7A695" w14:textId="77777777" w:rsidTr="00834BC6">
        <w:tc>
          <w:tcPr>
            <w:tcW w:w="1036" w:type="pct"/>
          </w:tcPr>
          <w:p w14:paraId="480BA5EB" w14:textId="77777777" w:rsidR="00834BC6" w:rsidRPr="00AB5E03" w:rsidRDefault="00834BC6" w:rsidP="00834BC6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2"/>
                <w:szCs w:val="28"/>
              </w:rPr>
            </w:pPr>
            <w:r w:rsidRPr="00AB5E03">
              <w:rPr>
                <w:bCs/>
                <w:sz w:val="22"/>
                <w:szCs w:val="28"/>
              </w:rPr>
              <w:t xml:space="preserve">Выдача разрешений на судовые </w:t>
            </w:r>
            <w:r w:rsidRPr="00AB5E03">
              <w:rPr>
                <w:bCs/>
                <w:sz w:val="22"/>
                <w:szCs w:val="28"/>
              </w:rPr>
              <w:lastRenderedPageBreak/>
              <w:t>радиостанции, используемые на морских судах, судах внутреннего плавания и судах смешанного (река-море) плавания.</w:t>
            </w:r>
          </w:p>
          <w:p w14:paraId="01E91638" w14:textId="77777777" w:rsidR="00834BC6" w:rsidRPr="00AB5E03" w:rsidRDefault="00834BC6" w:rsidP="00834BC6">
            <w:pPr>
              <w:jc w:val="both"/>
              <w:rPr>
                <w:sz w:val="22"/>
              </w:rPr>
            </w:pPr>
          </w:p>
        </w:tc>
        <w:tc>
          <w:tcPr>
            <w:tcW w:w="650" w:type="pct"/>
          </w:tcPr>
          <w:p w14:paraId="660620C2" w14:textId="77777777" w:rsidR="00834BC6" w:rsidRPr="00AB5E03" w:rsidRDefault="00834BC6" w:rsidP="00834BC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lastRenderedPageBreak/>
              <w:t>0</w:t>
            </w:r>
          </w:p>
        </w:tc>
        <w:tc>
          <w:tcPr>
            <w:tcW w:w="651" w:type="pct"/>
          </w:tcPr>
          <w:p w14:paraId="14239816" w14:textId="77777777" w:rsidR="00834BC6" w:rsidRPr="00AB5E03" w:rsidRDefault="00834BC6" w:rsidP="00834BC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0</w:t>
            </w:r>
          </w:p>
        </w:tc>
        <w:tc>
          <w:tcPr>
            <w:tcW w:w="681" w:type="pct"/>
          </w:tcPr>
          <w:p w14:paraId="348E33CC" w14:textId="77777777" w:rsidR="00834BC6" w:rsidRPr="00AB5E03" w:rsidRDefault="00834BC6" w:rsidP="00834BC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0</w:t>
            </w:r>
          </w:p>
        </w:tc>
        <w:tc>
          <w:tcPr>
            <w:tcW w:w="681" w:type="pct"/>
          </w:tcPr>
          <w:p w14:paraId="4E65EE9A" w14:textId="77777777" w:rsidR="00834BC6" w:rsidRPr="00AB5E03" w:rsidRDefault="00834BC6" w:rsidP="00834BC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0</w:t>
            </w:r>
          </w:p>
        </w:tc>
        <w:tc>
          <w:tcPr>
            <w:tcW w:w="651" w:type="pct"/>
          </w:tcPr>
          <w:p w14:paraId="377F6D73" w14:textId="77777777" w:rsidR="00834BC6" w:rsidRPr="00AB5E03" w:rsidRDefault="00834BC6" w:rsidP="00834BC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0</w:t>
            </w:r>
          </w:p>
        </w:tc>
        <w:tc>
          <w:tcPr>
            <w:tcW w:w="650" w:type="pct"/>
          </w:tcPr>
          <w:p w14:paraId="2E96B702" w14:textId="77777777" w:rsidR="00834BC6" w:rsidRPr="00AB5E03" w:rsidRDefault="00834BC6" w:rsidP="00834BC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0</w:t>
            </w:r>
          </w:p>
        </w:tc>
      </w:tr>
      <w:tr w:rsidR="00834BC6" w:rsidRPr="00AB5E03" w14:paraId="3AD2DD12" w14:textId="77777777" w:rsidTr="00834BC6">
        <w:tc>
          <w:tcPr>
            <w:tcW w:w="1036" w:type="pct"/>
          </w:tcPr>
          <w:p w14:paraId="45BEA0AF" w14:textId="77777777" w:rsidR="00834BC6" w:rsidRPr="00AB5E03" w:rsidRDefault="00834BC6" w:rsidP="00834BC6">
            <w:pPr>
              <w:jc w:val="both"/>
              <w:rPr>
                <w:sz w:val="22"/>
              </w:rPr>
            </w:pPr>
            <w:r w:rsidRPr="00AB5E03">
              <w:rPr>
                <w:bCs/>
                <w:sz w:val="22"/>
                <w:szCs w:val="28"/>
              </w:rPr>
              <w:lastRenderedPageBreak/>
              <w:t>Регистрация радиоэлектронных средств и высокочастотных устройств гражданского назначения.</w:t>
            </w:r>
          </w:p>
        </w:tc>
        <w:tc>
          <w:tcPr>
            <w:tcW w:w="650" w:type="pct"/>
          </w:tcPr>
          <w:p w14:paraId="3D272B65" w14:textId="77777777" w:rsidR="00834BC6" w:rsidRPr="00AB5E03" w:rsidRDefault="00834BC6" w:rsidP="00834BC6">
            <w:pPr>
              <w:jc w:val="both"/>
              <w:rPr>
                <w:sz w:val="24"/>
              </w:rPr>
            </w:pPr>
            <w:r w:rsidRPr="00AB5E03">
              <w:t>2018</w:t>
            </w:r>
          </w:p>
        </w:tc>
        <w:tc>
          <w:tcPr>
            <w:tcW w:w="651" w:type="pct"/>
          </w:tcPr>
          <w:p w14:paraId="22B8A905" w14:textId="77777777" w:rsidR="00834BC6" w:rsidRPr="00AB5E03" w:rsidRDefault="00834BC6" w:rsidP="00834BC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1810</w:t>
            </w:r>
          </w:p>
        </w:tc>
        <w:tc>
          <w:tcPr>
            <w:tcW w:w="681" w:type="pct"/>
          </w:tcPr>
          <w:p w14:paraId="2138EACD" w14:textId="77777777" w:rsidR="00834BC6" w:rsidRPr="00AB5E03" w:rsidRDefault="00834BC6" w:rsidP="00834BC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164</w:t>
            </w:r>
          </w:p>
        </w:tc>
        <w:tc>
          <w:tcPr>
            <w:tcW w:w="681" w:type="pct"/>
          </w:tcPr>
          <w:p w14:paraId="1F9486FA" w14:textId="77777777" w:rsidR="00834BC6" w:rsidRPr="00AB5E03" w:rsidRDefault="00834BC6" w:rsidP="00834BC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123</w:t>
            </w:r>
          </w:p>
        </w:tc>
        <w:tc>
          <w:tcPr>
            <w:tcW w:w="651" w:type="pct"/>
          </w:tcPr>
          <w:p w14:paraId="200AE9C2" w14:textId="77777777" w:rsidR="00834BC6" w:rsidRPr="00AB5E03" w:rsidRDefault="00834BC6" w:rsidP="00834BC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727,3</w:t>
            </w:r>
          </w:p>
        </w:tc>
        <w:tc>
          <w:tcPr>
            <w:tcW w:w="650" w:type="pct"/>
          </w:tcPr>
          <w:p w14:paraId="5DB66F26" w14:textId="77777777" w:rsidR="00834BC6" w:rsidRPr="00AB5E03" w:rsidRDefault="00834BC6" w:rsidP="00834BC6">
            <w:pPr>
              <w:jc w:val="both"/>
              <w:rPr>
                <w:sz w:val="24"/>
              </w:rPr>
            </w:pPr>
            <w:r w:rsidRPr="00AB5E03">
              <w:rPr>
                <w:sz w:val="24"/>
              </w:rPr>
              <w:t>645</w:t>
            </w:r>
          </w:p>
        </w:tc>
      </w:tr>
    </w:tbl>
    <w:p w14:paraId="0F55C6A6" w14:textId="77777777" w:rsidR="006B5795" w:rsidRPr="00AB5E03" w:rsidRDefault="006B5795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FDAC1EF" w14:textId="77777777" w:rsidR="00DD4DF4" w:rsidRPr="00AB5E03" w:rsidRDefault="00DD4DF4" w:rsidP="00255C6A">
      <w:pPr>
        <w:tabs>
          <w:tab w:val="left" w:pos="192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5E03">
        <w:rPr>
          <w:rFonts w:ascii="Times New Roman" w:hAnsi="Times New Roman"/>
          <w:b/>
          <w:bCs/>
          <w:sz w:val="28"/>
          <w:szCs w:val="28"/>
        </w:rPr>
        <w:t>В сфере массовых коммуникаций</w:t>
      </w:r>
    </w:p>
    <w:p w14:paraId="59586438" w14:textId="77777777" w:rsidR="004247D0" w:rsidRPr="00AB5E03" w:rsidRDefault="004247D0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Style w:val="a9"/>
        <w:tblW w:w="567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263"/>
        <w:gridCol w:w="1274"/>
        <w:gridCol w:w="1276"/>
        <w:gridCol w:w="1276"/>
        <w:gridCol w:w="1285"/>
        <w:gridCol w:w="1240"/>
        <w:gridCol w:w="1240"/>
      </w:tblGrid>
      <w:tr w:rsidR="004247D0" w:rsidRPr="00AB5E03" w14:paraId="4BBDC1E9" w14:textId="77777777" w:rsidTr="007958D2">
        <w:tc>
          <w:tcPr>
            <w:tcW w:w="1503" w:type="pct"/>
            <w:vMerge w:val="restart"/>
            <w:vAlign w:val="center"/>
          </w:tcPr>
          <w:p w14:paraId="2F09A6DD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75" w:type="pct"/>
            <w:gridSpan w:val="2"/>
            <w:vAlign w:val="center"/>
          </w:tcPr>
          <w:p w14:paraId="2053430E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180" w:type="pct"/>
            <w:gridSpan w:val="2"/>
          </w:tcPr>
          <w:p w14:paraId="3540309A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142" w:type="pct"/>
            <w:gridSpan w:val="2"/>
          </w:tcPr>
          <w:p w14:paraId="7A95467A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4247D0" w:rsidRPr="00AB5E03" w14:paraId="159CFF36" w14:textId="77777777" w:rsidTr="007958D2">
        <w:tc>
          <w:tcPr>
            <w:tcW w:w="1503" w:type="pct"/>
            <w:vMerge/>
            <w:vAlign w:val="center"/>
          </w:tcPr>
          <w:p w14:paraId="49C4F0C5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3558957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 xml:space="preserve">На конец </w:t>
            </w:r>
            <w:r w:rsidRPr="00AB5E03">
              <w:rPr>
                <w:b/>
                <w:sz w:val="24"/>
                <w:szCs w:val="24"/>
              </w:rPr>
              <w:t>3-го квартала 2013 г.</w:t>
            </w:r>
          </w:p>
        </w:tc>
        <w:tc>
          <w:tcPr>
            <w:tcW w:w="588" w:type="pct"/>
            <w:vAlign w:val="center"/>
          </w:tcPr>
          <w:p w14:paraId="238284EE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 xml:space="preserve">На конец </w:t>
            </w:r>
            <w:r w:rsidRPr="00AB5E03">
              <w:rPr>
                <w:b/>
                <w:sz w:val="24"/>
                <w:szCs w:val="24"/>
              </w:rPr>
              <w:t>3-го квартала  2014 г.</w:t>
            </w:r>
          </w:p>
        </w:tc>
        <w:tc>
          <w:tcPr>
            <w:tcW w:w="588" w:type="pct"/>
            <w:vAlign w:val="center"/>
          </w:tcPr>
          <w:p w14:paraId="61326C62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 xml:space="preserve">На конец </w:t>
            </w:r>
          </w:p>
          <w:p w14:paraId="6674E835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b/>
                <w:sz w:val="24"/>
                <w:szCs w:val="24"/>
              </w:rPr>
              <w:t>3-го квартала  2013 г.</w:t>
            </w:r>
          </w:p>
        </w:tc>
        <w:tc>
          <w:tcPr>
            <w:tcW w:w="592" w:type="pct"/>
            <w:vAlign w:val="center"/>
          </w:tcPr>
          <w:p w14:paraId="2DFD15B8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 xml:space="preserve">На конец </w:t>
            </w:r>
          </w:p>
          <w:p w14:paraId="6136ECDD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b/>
                <w:sz w:val="24"/>
                <w:szCs w:val="24"/>
              </w:rPr>
              <w:t>3-го квартала  2014 г.</w:t>
            </w:r>
          </w:p>
        </w:tc>
        <w:tc>
          <w:tcPr>
            <w:tcW w:w="571" w:type="pct"/>
            <w:vAlign w:val="center"/>
          </w:tcPr>
          <w:p w14:paraId="1329BCE5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 xml:space="preserve">На конец </w:t>
            </w:r>
            <w:r w:rsidRPr="00AB5E03">
              <w:rPr>
                <w:b/>
                <w:sz w:val="24"/>
                <w:szCs w:val="24"/>
              </w:rPr>
              <w:t>3-го квартала 2013 г.</w:t>
            </w:r>
          </w:p>
        </w:tc>
        <w:tc>
          <w:tcPr>
            <w:tcW w:w="571" w:type="pct"/>
            <w:vAlign w:val="center"/>
          </w:tcPr>
          <w:p w14:paraId="4340522A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 xml:space="preserve">На конец </w:t>
            </w:r>
            <w:r w:rsidRPr="00AB5E03">
              <w:rPr>
                <w:b/>
                <w:sz w:val="24"/>
                <w:szCs w:val="24"/>
              </w:rPr>
              <w:t>3-го квартала  2014 г.</w:t>
            </w:r>
          </w:p>
        </w:tc>
      </w:tr>
      <w:tr w:rsidR="004247D0" w:rsidRPr="00AB5E03" w14:paraId="322F0DE1" w14:textId="77777777" w:rsidTr="007958D2">
        <w:tc>
          <w:tcPr>
            <w:tcW w:w="1503" w:type="pct"/>
          </w:tcPr>
          <w:p w14:paraId="42F767F3" w14:textId="77777777" w:rsidR="004247D0" w:rsidRPr="00AB5E03" w:rsidRDefault="004247D0" w:rsidP="00255C6A">
            <w:pPr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электронных СМИ (сетевые издания, иные интернет-издания).</w:t>
            </w:r>
          </w:p>
        </w:tc>
        <w:tc>
          <w:tcPr>
            <w:tcW w:w="587" w:type="pct"/>
          </w:tcPr>
          <w:p w14:paraId="285BAAFF" w14:textId="77777777" w:rsidR="004247D0" w:rsidRPr="00AB5E03" w:rsidRDefault="004247D0" w:rsidP="00255C6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5FBBCAAE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4</w:t>
            </w:r>
          </w:p>
        </w:tc>
        <w:tc>
          <w:tcPr>
            <w:tcW w:w="588" w:type="pct"/>
          </w:tcPr>
          <w:p w14:paraId="425B7171" w14:textId="77777777" w:rsidR="004247D0" w:rsidRPr="00AB5E03" w:rsidRDefault="004247D0" w:rsidP="00255C6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91BDC09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14:paraId="4CD512E5" w14:textId="77777777" w:rsidR="004247D0" w:rsidRPr="00AB5E03" w:rsidRDefault="004247D0" w:rsidP="00255C6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2542BBED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14:paraId="0C3039AF" w14:textId="77777777" w:rsidR="004247D0" w:rsidRPr="00AB5E03" w:rsidRDefault="004247D0" w:rsidP="00255C6A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3121A619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5</w:t>
            </w:r>
          </w:p>
        </w:tc>
        <w:tc>
          <w:tcPr>
            <w:tcW w:w="571" w:type="pct"/>
          </w:tcPr>
          <w:p w14:paraId="72EDD768" w14:textId="77777777" w:rsidR="004247D0" w:rsidRPr="00AB5E03" w:rsidRDefault="004247D0" w:rsidP="00255C6A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296DB82E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</w:tcPr>
          <w:p w14:paraId="713F78E0" w14:textId="77777777" w:rsidR="004247D0" w:rsidRPr="00AB5E03" w:rsidRDefault="004247D0" w:rsidP="00255C6A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2B0D241C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5/3=1,7</w:t>
            </w:r>
          </w:p>
        </w:tc>
      </w:tr>
      <w:tr w:rsidR="004247D0" w:rsidRPr="00AB5E03" w14:paraId="0B8E3504" w14:textId="77777777" w:rsidTr="007958D2">
        <w:tc>
          <w:tcPr>
            <w:tcW w:w="1503" w:type="pct"/>
          </w:tcPr>
          <w:p w14:paraId="5234440F" w14:textId="77777777" w:rsidR="004247D0" w:rsidRPr="00AB5E03" w:rsidRDefault="004247D0" w:rsidP="00255C6A">
            <w:pPr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печатных СМИ.</w:t>
            </w:r>
          </w:p>
        </w:tc>
        <w:tc>
          <w:tcPr>
            <w:tcW w:w="587" w:type="pct"/>
          </w:tcPr>
          <w:p w14:paraId="3A23CCB1" w14:textId="77777777" w:rsidR="004247D0" w:rsidRPr="00AB5E03" w:rsidRDefault="004247D0" w:rsidP="00255C6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A706298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113</w:t>
            </w:r>
          </w:p>
        </w:tc>
        <w:tc>
          <w:tcPr>
            <w:tcW w:w="588" w:type="pct"/>
          </w:tcPr>
          <w:p w14:paraId="14830EDA" w14:textId="77777777" w:rsidR="004247D0" w:rsidRPr="00AB5E03" w:rsidRDefault="004247D0" w:rsidP="00255C6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2DD8C6D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111</w:t>
            </w:r>
          </w:p>
        </w:tc>
        <w:tc>
          <w:tcPr>
            <w:tcW w:w="588" w:type="pct"/>
          </w:tcPr>
          <w:p w14:paraId="0860F32A" w14:textId="77777777" w:rsidR="004247D0" w:rsidRPr="00AB5E03" w:rsidRDefault="004247D0" w:rsidP="00255C6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0A5D4344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48</w:t>
            </w:r>
          </w:p>
        </w:tc>
        <w:tc>
          <w:tcPr>
            <w:tcW w:w="592" w:type="pct"/>
          </w:tcPr>
          <w:p w14:paraId="36EA4A3B" w14:textId="77777777" w:rsidR="004247D0" w:rsidRPr="00AB5E03" w:rsidRDefault="004247D0" w:rsidP="00255C6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552E8F67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60</w:t>
            </w:r>
          </w:p>
        </w:tc>
        <w:tc>
          <w:tcPr>
            <w:tcW w:w="571" w:type="pct"/>
          </w:tcPr>
          <w:p w14:paraId="764050C9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C681E37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48/4=</w:t>
            </w:r>
          </w:p>
          <w:p w14:paraId="615BECBC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12</w:t>
            </w:r>
          </w:p>
        </w:tc>
        <w:tc>
          <w:tcPr>
            <w:tcW w:w="571" w:type="pct"/>
          </w:tcPr>
          <w:p w14:paraId="1E95D073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46A91AF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60/4=</w:t>
            </w:r>
          </w:p>
          <w:p w14:paraId="3763D279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15</w:t>
            </w:r>
          </w:p>
        </w:tc>
      </w:tr>
      <w:tr w:rsidR="004247D0" w:rsidRPr="00AB5E03" w14:paraId="12CAC077" w14:textId="77777777" w:rsidTr="007958D2">
        <w:tc>
          <w:tcPr>
            <w:tcW w:w="1503" w:type="pct"/>
          </w:tcPr>
          <w:p w14:paraId="699491BF" w14:textId="77777777" w:rsidR="004247D0" w:rsidRPr="00AB5E03" w:rsidRDefault="004247D0" w:rsidP="00255C6A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телерадиовещания.</w:t>
            </w:r>
          </w:p>
        </w:tc>
        <w:tc>
          <w:tcPr>
            <w:tcW w:w="587" w:type="pct"/>
          </w:tcPr>
          <w:p w14:paraId="03A84E8B" w14:textId="77777777" w:rsidR="004247D0" w:rsidRPr="00AB5E03" w:rsidRDefault="004247D0" w:rsidP="00255C6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AD9CB2A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52</w:t>
            </w:r>
          </w:p>
        </w:tc>
        <w:tc>
          <w:tcPr>
            <w:tcW w:w="588" w:type="pct"/>
          </w:tcPr>
          <w:p w14:paraId="4053EB97" w14:textId="77777777" w:rsidR="004247D0" w:rsidRPr="00AB5E03" w:rsidRDefault="004247D0" w:rsidP="00255C6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6E81D7E5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49</w:t>
            </w:r>
          </w:p>
        </w:tc>
        <w:tc>
          <w:tcPr>
            <w:tcW w:w="588" w:type="pct"/>
          </w:tcPr>
          <w:p w14:paraId="06445672" w14:textId="77777777" w:rsidR="004247D0" w:rsidRPr="00AB5E03" w:rsidRDefault="004247D0" w:rsidP="00255C6A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  <w:p w14:paraId="06B4F642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9</w:t>
            </w:r>
          </w:p>
        </w:tc>
        <w:tc>
          <w:tcPr>
            <w:tcW w:w="592" w:type="pct"/>
          </w:tcPr>
          <w:p w14:paraId="67580735" w14:textId="77777777" w:rsidR="004247D0" w:rsidRPr="00AB5E03" w:rsidRDefault="004247D0" w:rsidP="00255C6A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719762A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8</w:t>
            </w:r>
          </w:p>
        </w:tc>
        <w:tc>
          <w:tcPr>
            <w:tcW w:w="571" w:type="pct"/>
          </w:tcPr>
          <w:p w14:paraId="66D6F109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EE9E6EB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9/2=</w:t>
            </w:r>
          </w:p>
          <w:p w14:paraId="4E4CC0DA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lastRenderedPageBreak/>
              <w:t>4,5</w:t>
            </w:r>
          </w:p>
        </w:tc>
        <w:tc>
          <w:tcPr>
            <w:tcW w:w="571" w:type="pct"/>
          </w:tcPr>
          <w:p w14:paraId="718F5238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252252F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8/2=</w:t>
            </w:r>
          </w:p>
          <w:p w14:paraId="446932B2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lastRenderedPageBreak/>
              <w:t>4</w:t>
            </w:r>
          </w:p>
        </w:tc>
      </w:tr>
      <w:tr w:rsidR="004247D0" w:rsidRPr="00AB5E03" w14:paraId="6339C85C" w14:textId="77777777" w:rsidTr="007958D2">
        <w:tc>
          <w:tcPr>
            <w:tcW w:w="1503" w:type="pct"/>
          </w:tcPr>
          <w:p w14:paraId="07465AFE" w14:textId="77777777" w:rsidR="004247D0" w:rsidRPr="00AB5E03" w:rsidRDefault="004247D0" w:rsidP="00255C6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lastRenderedPageBreak/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      </w:r>
          </w:p>
        </w:tc>
        <w:tc>
          <w:tcPr>
            <w:tcW w:w="587" w:type="pct"/>
          </w:tcPr>
          <w:p w14:paraId="311D79DF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2D9314F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174</w:t>
            </w:r>
          </w:p>
        </w:tc>
        <w:tc>
          <w:tcPr>
            <w:tcW w:w="588" w:type="pct"/>
          </w:tcPr>
          <w:p w14:paraId="7145809C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263C381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172</w:t>
            </w:r>
          </w:p>
        </w:tc>
        <w:tc>
          <w:tcPr>
            <w:tcW w:w="588" w:type="pct"/>
          </w:tcPr>
          <w:p w14:paraId="184FF5D2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E96377B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57</w:t>
            </w:r>
          </w:p>
        </w:tc>
        <w:tc>
          <w:tcPr>
            <w:tcW w:w="592" w:type="pct"/>
          </w:tcPr>
          <w:p w14:paraId="73DB3A61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C5B8D21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82</w:t>
            </w:r>
          </w:p>
        </w:tc>
        <w:tc>
          <w:tcPr>
            <w:tcW w:w="571" w:type="pct"/>
          </w:tcPr>
          <w:p w14:paraId="1F42086D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34A047B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57/4=</w:t>
            </w:r>
          </w:p>
          <w:p w14:paraId="099AB615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14,25</w:t>
            </w:r>
          </w:p>
        </w:tc>
        <w:tc>
          <w:tcPr>
            <w:tcW w:w="571" w:type="pct"/>
          </w:tcPr>
          <w:p w14:paraId="0F47FD7A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7D3ED7D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82/4=</w:t>
            </w:r>
          </w:p>
          <w:p w14:paraId="784AA8C7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20,5</w:t>
            </w:r>
          </w:p>
        </w:tc>
      </w:tr>
      <w:tr w:rsidR="004247D0" w:rsidRPr="00AB5E03" w14:paraId="1277CC50" w14:textId="77777777" w:rsidTr="007958D2">
        <w:tc>
          <w:tcPr>
            <w:tcW w:w="1503" w:type="pct"/>
          </w:tcPr>
          <w:p w14:paraId="3AC86B2E" w14:textId="77777777" w:rsidR="004247D0" w:rsidRPr="00AB5E03" w:rsidRDefault="004247D0" w:rsidP="00255C6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«Государственный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РФ в сфере защиты детей от информации, причиняющей вред их здоровью и (или) развитию, к производству и выпуску СМИ,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связи».</w:t>
            </w:r>
          </w:p>
        </w:tc>
        <w:tc>
          <w:tcPr>
            <w:tcW w:w="587" w:type="pct"/>
          </w:tcPr>
          <w:p w14:paraId="35C4A3EB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3D150E7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174</w:t>
            </w:r>
          </w:p>
        </w:tc>
        <w:tc>
          <w:tcPr>
            <w:tcW w:w="588" w:type="pct"/>
          </w:tcPr>
          <w:p w14:paraId="2019824A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DA81898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172</w:t>
            </w:r>
          </w:p>
        </w:tc>
        <w:tc>
          <w:tcPr>
            <w:tcW w:w="588" w:type="pct"/>
          </w:tcPr>
          <w:p w14:paraId="04C42C2E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4DF9396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57</w:t>
            </w:r>
          </w:p>
        </w:tc>
        <w:tc>
          <w:tcPr>
            <w:tcW w:w="592" w:type="pct"/>
          </w:tcPr>
          <w:p w14:paraId="402DC825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7640770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82</w:t>
            </w:r>
          </w:p>
        </w:tc>
        <w:tc>
          <w:tcPr>
            <w:tcW w:w="571" w:type="pct"/>
          </w:tcPr>
          <w:p w14:paraId="137E1EEB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874DEEE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57/4=</w:t>
            </w:r>
          </w:p>
          <w:p w14:paraId="66994E30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14,25</w:t>
            </w:r>
          </w:p>
        </w:tc>
        <w:tc>
          <w:tcPr>
            <w:tcW w:w="571" w:type="pct"/>
          </w:tcPr>
          <w:p w14:paraId="22597FB3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E84BDF5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82/4=</w:t>
            </w:r>
          </w:p>
          <w:p w14:paraId="2578483B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20,5</w:t>
            </w:r>
          </w:p>
        </w:tc>
      </w:tr>
      <w:tr w:rsidR="004247D0" w:rsidRPr="00AB5E03" w14:paraId="65219B88" w14:textId="77777777" w:rsidTr="007958D2">
        <w:tc>
          <w:tcPr>
            <w:tcW w:w="1503" w:type="pct"/>
          </w:tcPr>
          <w:p w14:paraId="18E5DA7A" w14:textId="77777777" w:rsidR="004247D0" w:rsidRPr="00AB5E03" w:rsidRDefault="004247D0" w:rsidP="00255C6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Государственный контроль и надзор за соблюдением лицензионных требований владельцами лицензий на телерадиовещание.</w:t>
            </w:r>
          </w:p>
        </w:tc>
        <w:tc>
          <w:tcPr>
            <w:tcW w:w="587" w:type="pct"/>
          </w:tcPr>
          <w:p w14:paraId="44FB43C0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662F6E3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38</w:t>
            </w:r>
          </w:p>
        </w:tc>
        <w:tc>
          <w:tcPr>
            <w:tcW w:w="588" w:type="pct"/>
          </w:tcPr>
          <w:p w14:paraId="4DA65002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0584C00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20</w:t>
            </w:r>
          </w:p>
        </w:tc>
        <w:tc>
          <w:tcPr>
            <w:tcW w:w="588" w:type="pct"/>
          </w:tcPr>
          <w:p w14:paraId="5668455C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939BE73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3</w:t>
            </w:r>
          </w:p>
        </w:tc>
        <w:tc>
          <w:tcPr>
            <w:tcW w:w="592" w:type="pct"/>
          </w:tcPr>
          <w:p w14:paraId="374C3CCF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2C5B4C8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14:paraId="75B51F7D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085FF84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3/2=1,5</w:t>
            </w:r>
          </w:p>
        </w:tc>
        <w:tc>
          <w:tcPr>
            <w:tcW w:w="571" w:type="pct"/>
          </w:tcPr>
          <w:p w14:paraId="6FA83428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2E5CE21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4/2=2</w:t>
            </w:r>
          </w:p>
        </w:tc>
      </w:tr>
      <w:tr w:rsidR="004247D0" w:rsidRPr="00AB5E03" w14:paraId="10F80244" w14:textId="77777777" w:rsidTr="007958D2">
        <w:tc>
          <w:tcPr>
            <w:tcW w:w="1503" w:type="pct"/>
          </w:tcPr>
          <w:p w14:paraId="55589E8D" w14:textId="77777777" w:rsidR="004247D0" w:rsidRPr="00AB5E03" w:rsidRDefault="004247D0" w:rsidP="00255C6A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      </w:r>
          </w:p>
        </w:tc>
        <w:tc>
          <w:tcPr>
            <w:tcW w:w="587" w:type="pct"/>
          </w:tcPr>
          <w:p w14:paraId="43C76183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2F4B3B5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14:paraId="109F0DC9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0E08221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14:paraId="7FED08F9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37E2242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14:paraId="58F503BC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A9D2142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</w:tcPr>
          <w:p w14:paraId="0911B247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6F10458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</w:tcPr>
          <w:p w14:paraId="6740606F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BC07291" w14:textId="77777777" w:rsidR="004247D0" w:rsidRPr="00AB5E03" w:rsidRDefault="004247D0" w:rsidP="00255C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E03">
              <w:rPr>
                <w:sz w:val="24"/>
                <w:szCs w:val="24"/>
              </w:rPr>
              <w:t>0</w:t>
            </w:r>
          </w:p>
        </w:tc>
      </w:tr>
    </w:tbl>
    <w:p w14:paraId="41AF850C" w14:textId="77777777" w:rsidR="004247D0" w:rsidRPr="00AB5E03" w:rsidRDefault="004247D0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8FFE52" w14:textId="77777777" w:rsidR="004247D0" w:rsidRPr="00AB5E03" w:rsidRDefault="004247D0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p w14:paraId="001C44EB" w14:textId="77777777" w:rsidR="004247D0" w:rsidRPr="00AB5E03" w:rsidRDefault="004247D0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5502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837"/>
        <w:gridCol w:w="1329"/>
        <w:gridCol w:w="1224"/>
        <w:gridCol w:w="1493"/>
        <w:gridCol w:w="1308"/>
        <w:gridCol w:w="1232"/>
        <w:gridCol w:w="1108"/>
      </w:tblGrid>
      <w:tr w:rsidR="004247D0" w:rsidRPr="00AB5E03" w14:paraId="22BD55E9" w14:textId="77777777" w:rsidTr="00834BC6">
        <w:tc>
          <w:tcPr>
            <w:tcW w:w="1347" w:type="pct"/>
            <w:vMerge w:val="restart"/>
            <w:vAlign w:val="center"/>
          </w:tcPr>
          <w:p w14:paraId="578C9687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12" w:type="pct"/>
            <w:gridSpan w:val="2"/>
            <w:vAlign w:val="center"/>
          </w:tcPr>
          <w:p w14:paraId="4777AADC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30" w:type="pct"/>
            <w:gridSpan w:val="2"/>
            <w:vAlign w:val="center"/>
          </w:tcPr>
          <w:p w14:paraId="54E29EC6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112" w:type="pct"/>
            <w:gridSpan w:val="2"/>
          </w:tcPr>
          <w:p w14:paraId="14F1FE81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Нагрузка на одного сотрудника</w:t>
            </w:r>
          </w:p>
        </w:tc>
      </w:tr>
      <w:tr w:rsidR="004247D0" w:rsidRPr="00AB5E03" w14:paraId="63181ACB" w14:textId="77777777" w:rsidTr="00834BC6">
        <w:tc>
          <w:tcPr>
            <w:tcW w:w="1347" w:type="pct"/>
            <w:vMerge/>
            <w:vAlign w:val="center"/>
          </w:tcPr>
          <w:p w14:paraId="54958437" w14:textId="77777777" w:rsidR="004247D0" w:rsidRPr="00AB5E03" w:rsidRDefault="004247D0" w:rsidP="00255C6A">
            <w:pPr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14:paraId="06FE1125" w14:textId="77777777" w:rsidR="004247D0" w:rsidRPr="00AB5E03" w:rsidRDefault="004247D0" w:rsidP="00834BC6">
            <w:pPr>
              <w:spacing w:line="240" w:lineRule="auto"/>
              <w:ind w:right="-71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 xml:space="preserve">На конец </w:t>
            </w:r>
            <w:r w:rsidRPr="00AB5E03">
              <w:rPr>
                <w:b/>
                <w:sz w:val="28"/>
                <w:szCs w:val="28"/>
              </w:rPr>
              <w:t>3-го квартала 2013 г.</w:t>
            </w:r>
          </w:p>
        </w:tc>
        <w:tc>
          <w:tcPr>
            <w:tcW w:w="581" w:type="pct"/>
            <w:vAlign w:val="center"/>
          </w:tcPr>
          <w:p w14:paraId="5BE45FC7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 xml:space="preserve">На конец </w:t>
            </w:r>
            <w:r w:rsidRPr="00AB5E03">
              <w:rPr>
                <w:b/>
                <w:sz w:val="28"/>
                <w:szCs w:val="28"/>
              </w:rPr>
              <w:t>3-го квартала  2014 г.</w:t>
            </w:r>
          </w:p>
        </w:tc>
        <w:tc>
          <w:tcPr>
            <w:tcW w:w="709" w:type="pct"/>
            <w:vAlign w:val="center"/>
          </w:tcPr>
          <w:p w14:paraId="633B3CFE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 xml:space="preserve">На конец </w:t>
            </w:r>
            <w:r w:rsidRPr="00AB5E03">
              <w:rPr>
                <w:b/>
                <w:sz w:val="28"/>
                <w:szCs w:val="28"/>
              </w:rPr>
              <w:t>3-го квартала 2013 г.</w:t>
            </w:r>
          </w:p>
        </w:tc>
        <w:tc>
          <w:tcPr>
            <w:tcW w:w="621" w:type="pct"/>
            <w:vAlign w:val="center"/>
          </w:tcPr>
          <w:p w14:paraId="729FC518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 xml:space="preserve">На конец </w:t>
            </w:r>
            <w:r w:rsidRPr="00AB5E03">
              <w:rPr>
                <w:b/>
                <w:sz w:val="28"/>
                <w:szCs w:val="28"/>
              </w:rPr>
              <w:t>3-го квартала  2014 г.</w:t>
            </w:r>
          </w:p>
        </w:tc>
        <w:tc>
          <w:tcPr>
            <w:tcW w:w="585" w:type="pct"/>
            <w:vAlign w:val="center"/>
          </w:tcPr>
          <w:p w14:paraId="76592E57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 xml:space="preserve">На конец </w:t>
            </w:r>
            <w:r w:rsidRPr="00AB5E03">
              <w:rPr>
                <w:b/>
                <w:sz w:val="28"/>
                <w:szCs w:val="28"/>
              </w:rPr>
              <w:t>3-го квартала 2013 г.</w:t>
            </w:r>
          </w:p>
        </w:tc>
        <w:tc>
          <w:tcPr>
            <w:tcW w:w="527" w:type="pct"/>
            <w:vAlign w:val="center"/>
          </w:tcPr>
          <w:p w14:paraId="5653ACC6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 xml:space="preserve">На конец </w:t>
            </w:r>
            <w:r w:rsidRPr="00AB5E03">
              <w:rPr>
                <w:b/>
                <w:sz w:val="28"/>
                <w:szCs w:val="28"/>
              </w:rPr>
              <w:t>3-го квартала  2014 г.</w:t>
            </w:r>
          </w:p>
        </w:tc>
      </w:tr>
      <w:tr w:rsidR="004247D0" w:rsidRPr="00AB5E03" w14:paraId="1340552B" w14:textId="77777777" w:rsidTr="00834BC6">
        <w:trPr>
          <w:trHeight w:val="2267"/>
        </w:trPr>
        <w:tc>
          <w:tcPr>
            <w:tcW w:w="1347" w:type="pct"/>
          </w:tcPr>
          <w:p w14:paraId="2EC8C90B" w14:textId="77777777" w:rsidR="004247D0" w:rsidRPr="00AB5E03" w:rsidRDefault="004247D0" w:rsidP="00255C6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Ведение реестра СМИ, продукция которых предназначена для распространения на территории объекта РФ, муниципального образования».</w:t>
            </w:r>
          </w:p>
        </w:tc>
        <w:tc>
          <w:tcPr>
            <w:tcW w:w="631" w:type="pct"/>
          </w:tcPr>
          <w:p w14:paraId="67D58907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5F6D02D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13</w:t>
            </w:r>
          </w:p>
        </w:tc>
        <w:tc>
          <w:tcPr>
            <w:tcW w:w="581" w:type="pct"/>
          </w:tcPr>
          <w:p w14:paraId="689D00C6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A338F22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17</w:t>
            </w:r>
          </w:p>
        </w:tc>
        <w:tc>
          <w:tcPr>
            <w:tcW w:w="709" w:type="pct"/>
          </w:tcPr>
          <w:p w14:paraId="5706F812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167B9E2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13</w:t>
            </w:r>
          </w:p>
        </w:tc>
        <w:tc>
          <w:tcPr>
            <w:tcW w:w="621" w:type="pct"/>
          </w:tcPr>
          <w:p w14:paraId="4352E9CB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EDFF0A7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  <w:tc>
          <w:tcPr>
            <w:tcW w:w="585" w:type="pct"/>
          </w:tcPr>
          <w:p w14:paraId="502023B0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C05FBCA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6,5</w:t>
            </w:r>
          </w:p>
        </w:tc>
        <w:tc>
          <w:tcPr>
            <w:tcW w:w="527" w:type="pct"/>
          </w:tcPr>
          <w:p w14:paraId="0C9960F5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329521F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1,5</w:t>
            </w:r>
          </w:p>
        </w:tc>
      </w:tr>
      <w:tr w:rsidR="004247D0" w:rsidRPr="00AB5E03" w14:paraId="2E28DAF8" w14:textId="77777777" w:rsidTr="00834BC6">
        <w:trPr>
          <w:trHeight w:val="2825"/>
        </w:trPr>
        <w:tc>
          <w:tcPr>
            <w:tcW w:w="1347" w:type="pct"/>
          </w:tcPr>
          <w:p w14:paraId="2610074C" w14:textId="77777777" w:rsidR="004247D0" w:rsidRPr="00AB5E03" w:rsidRDefault="004247D0" w:rsidP="00255C6A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Регистрация СМИ, продукция которых предназначена для распространения преимущественно на территории субъекта (субъектов) РФ, территории муниципального образования</w:t>
            </w:r>
          </w:p>
        </w:tc>
        <w:tc>
          <w:tcPr>
            <w:tcW w:w="631" w:type="pct"/>
          </w:tcPr>
          <w:p w14:paraId="4FF4BCAF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AF769C0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13</w:t>
            </w:r>
          </w:p>
        </w:tc>
        <w:tc>
          <w:tcPr>
            <w:tcW w:w="581" w:type="pct"/>
          </w:tcPr>
          <w:p w14:paraId="00A0E556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78ACE03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17</w:t>
            </w:r>
          </w:p>
        </w:tc>
        <w:tc>
          <w:tcPr>
            <w:tcW w:w="709" w:type="pct"/>
          </w:tcPr>
          <w:p w14:paraId="630E24A7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0A0FEA0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13</w:t>
            </w:r>
          </w:p>
        </w:tc>
        <w:tc>
          <w:tcPr>
            <w:tcW w:w="621" w:type="pct"/>
          </w:tcPr>
          <w:p w14:paraId="2B54FF71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6D8582E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3</w:t>
            </w:r>
          </w:p>
        </w:tc>
        <w:tc>
          <w:tcPr>
            <w:tcW w:w="585" w:type="pct"/>
          </w:tcPr>
          <w:p w14:paraId="64BBDD83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62DCDB9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6,5</w:t>
            </w:r>
          </w:p>
        </w:tc>
        <w:tc>
          <w:tcPr>
            <w:tcW w:w="527" w:type="pct"/>
          </w:tcPr>
          <w:p w14:paraId="7639F198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7F647AF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1,5</w:t>
            </w:r>
          </w:p>
        </w:tc>
      </w:tr>
      <w:tr w:rsidR="004247D0" w:rsidRPr="00AB5E03" w14:paraId="20E801F0" w14:textId="77777777" w:rsidTr="00834BC6">
        <w:tc>
          <w:tcPr>
            <w:tcW w:w="1347" w:type="pct"/>
          </w:tcPr>
          <w:p w14:paraId="70652020" w14:textId="77777777" w:rsidR="004247D0" w:rsidRPr="00AB5E03" w:rsidRDefault="004247D0" w:rsidP="00255C6A">
            <w:pPr>
              <w:spacing w:line="240" w:lineRule="auto"/>
              <w:ind w:firstLine="360"/>
              <w:jc w:val="both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lastRenderedPageBreak/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СМИ (за исключением СМИ, специализирующихся на сообщениях и материалах рекламного и (или) эротического характера) и предоставление выписок из него».</w:t>
            </w:r>
          </w:p>
          <w:p w14:paraId="728E6921" w14:textId="77777777" w:rsidR="004247D0" w:rsidRPr="00AB5E03" w:rsidRDefault="004247D0" w:rsidP="00255C6A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1" w:type="pct"/>
          </w:tcPr>
          <w:p w14:paraId="5C63FA6B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28AB636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52</w:t>
            </w:r>
          </w:p>
        </w:tc>
        <w:tc>
          <w:tcPr>
            <w:tcW w:w="581" w:type="pct"/>
          </w:tcPr>
          <w:p w14:paraId="1E7CF934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B711397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50</w:t>
            </w:r>
          </w:p>
        </w:tc>
        <w:tc>
          <w:tcPr>
            <w:tcW w:w="709" w:type="pct"/>
          </w:tcPr>
          <w:p w14:paraId="7C094E36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C0A5CF7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621" w:type="pct"/>
          </w:tcPr>
          <w:p w14:paraId="049D2010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AE3BF5C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</w:tcPr>
          <w:p w14:paraId="2E30F315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6EA2B1F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  <w:tc>
          <w:tcPr>
            <w:tcW w:w="527" w:type="pct"/>
          </w:tcPr>
          <w:p w14:paraId="00850A79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AEF7F01" w14:textId="77777777" w:rsidR="004247D0" w:rsidRPr="00AB5E03" w:rsidRDefault="004247D0" w:rsidP="00255C6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AB5E03">
              <w:rPr>
                <w:sz w:val="28"/>
                <w:szCs w:val="28"/>
              </w:rPr>
              <w:t>1</w:t>
            </w:r>
          </w:p>
        </w:tc>
      </w:tr>
    </w:tbl>
    <w:p w14:paraId="7F9F187B" w14:textId="77777777" w:rsidR="004247D0" w:rsidRPr="00AB5E03" w:rsidRDefault="004247D0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47A3308" w14:textId="77777777" w:rsidR="00DD4DF4" w:rsidRPr="00AB5E03" w:rsidRDefault="00DD4DF4" w:rsidP="00255C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В сфере защиты прав субъектов персональных данных</w:t>
      </w:r>
    </w:p>
    <w:p w14:paraId="52AC2E1F" w14:textId="77777777" w:rsidR="00834BC6" w:rsidRPr="00AB5E03" w:rsidRDefault="00834BC6" w:rsidP="00834BC6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14:paraId="32723E51" w14:textId="77777777" w:rsidR="00834BC6" w:rsidRPr="00AB5E03" w:rsidRDefault="00834BC6" w:rsidP="00834BC6">
      <w:pPr>
        <w:jc w:val="center"/>
        <w:rPr>
          <w:rFonts w:ascii="Times New Roman" w:hAnsi="Times New Roman"/>
          <w:color w:val="FF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235"/>
        <w:gridCol w:w="1235"/>
        <w:gridCol w:w="1235"/>
        <w:gridCol w:w="1235"/>
        <w:gridCol w:w="1235"/>
        <w:gridCol w:w="1235"/>
      </w:tblGrid>
      <w:tr w:rsidR="00834BC6" w:rsidRPr="00AB5E03" w14:paraId="6AE45B91" w14:textId="77777777" w:rsidTr="00834BC6">
        <w:tc>
          <w:tcPr>
            <w:tcW w:w="1101" w:type="pct"/>
            <w:vMerge w:val="restart"/>
            <w:shd w:val="clear" w:color="auto" w:fill="auto"/>
            <w:vAlign w:val="center"/>
          </w:tcPr>
          <w:p w14:paraId="63CD8835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00" w:type="pct"/>
            <w:gridSpan w:val="2"/>
            <w:shd w:val="clear" w:color="auto" w:fill="auto"/>
            <w:vAlign w:val="center"/>
          </w:tcPr>
          <w:p w14:paraId="5EEF50D7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действующих объектов надзора всего</w:t>
            </w:r>
          </w:p>
        </w:tc>
        <w:tc>
          <w:tcPr>
            <w:tcW w:w="1298" w:type="pct"/>
            <w:gridSpan w:val="2"/>
            <w:shd w:val="clear" w:color="auto" w:fill="auto"/>
          </w:tcPr>
          <w:p w14:paraId="1DFD1E0D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301" w:type="pct"/>
            <w:gridSpan w:val="2"/>
            <w:shd w:val="clear" w:color="auto" w:fill="auto"/>
          </w:tcPr>
          <w:p w14:paraId="12769950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 xml:space="preserve">Нагрузка на одного сотрудника </w:t>
            </w:r>
          </w:p>
        </w:tc>
      </w:tr>
      <w:tr w:rsidR="00834BC6" w:rsidRPr="00AB5E03" w14:paraId="14750707" w14:textId="77777777" w:rsidTr="00834BC6">
        <w:tc>
          <w:tcPr>
            <w:tcW w:w="1101" w:type="pct"/>
            <w:vMerge/>
            <w:shd w:val="clear" w:color="auto" w:fill="auto"/>
            <w:vAlign w:val="center"/>
          </w:tcPr>
          <w:p w14:paraId="5599AAC8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1" w:type="pct"/>
            <w:shd w:val="clear" w:color="auto" w:fill="auto"/>
            <w:vAlign w:val="center"/>
          </w:tcPr>
          <w:p w14:paraId="0339A416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55882E8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FA2F0D9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8FE9B42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0A97186F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1910B8D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</w:tr>
      <w:tr w:rsidR="00834BC6" w:rsidRPr="00AB5E03" w14:paraId="312E3176" w14:textId="77777777" w:rsidTr="00834BC6">
        <w:tc>
          <w:tcPr>
            <w:tcW w:w="1101" w:type="pct"/>
            <w:shd w:val="clear" w:color="auto" w:fill="auto"/>
          </w:tcPr>
          <w:p w14:paraId="689B531C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 xml:space="preserve">Ведение реестра операторов, осуществляющих </w:t>
            </w:r>
            <w:r w:rsidRPr="00AB5E03">
              <w:rPr>
                <w:rFonts w:ascii="Times New Roman" w:hAnsi="Times New Roman"/>
                <w:sz w:val="24"/>
              </w:rPr>
              <w:lastRenderedPageBreak/>
              <w:t>обработку персональных данных</w:t>
            </w:r>
          </w:p>
        </w:tc>
        <w:tc>
          <w:tcPr>
            <w:tcW w:w="651" w:type="pct"/>
            <w:shd w:val="clear" w:color="auto" w:fill="auto"/>
          </w:tcPr>
          <w:p w14:paraId="29D04286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lastRenderedPageBreak/>
              <w:t>3832</w:t>
            </w:r>
          </w:p>
          <w:p w14:paraId="3594D0FE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9" w:type="pct"/>
            <w:shd w:val="clear" w:color="auto" w:fill="auto"/>
          </w:tcPr>
          <w:p w14:paraId="29227099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lastRenderedPageBreak/>
              <w:t>4148</w:t>
            </w:r>
          </w:p>
        </w:tc>
        <w:tc>
          <w:tcPr>
            <w:tcW w:w="649" w:type="pct"/>
            <w:shd w:val="clear" w:color="auto" w:fill="auto"/>
          </w:tcPr>
          <w:p w14:paraId="29466CA2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77</w:t>
            </w:r>
          </w:p>
          <w:p w14:paraId="0DC24E88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9" w:type="pct"/>
            <w:shd w:val="clear" w:color="auto" w:fill="auto"/>
          </w:tcPr>
          <w:p w14:paraId="724B7C6A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lastRenderedPageBreak/>
              <w:t>86</w:t>
            </w:r>
          </w:p>
        </w:tc>
        <w:tc>
          <w:tcPr>
            <w:tcW w:w="650" w:type="pct"/>
            <w:shd w:val="clear" w:color="auto" w:fill="auto"/>
          </w:tcPr>
          <w:p w14:paraId="54F0D383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52" w:type="pct"/>
            <w:shd w:val="clear" w:color="auto" w:fill="auto"/>
          </w:tcPr>
          <w:p w14:paraId="35EF1CBC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86</w:t>
            </w:r>
          </w:p>
        </w:tc>
      </w:tr>
      <w:tr w:rsidR="00834BC6" w:rsidRPr="00AB5E03" w14:paraId="6978677C" w14:textId="77777777" w:rsidTr="00834BC6">
        <w:tc>
          <w:tcPr>
            <w:tcW w:w="1101" w:type="pct"/>
            <w:shd w:val="clear" w:color="auto" w:fill="auto"/>
          </w:tcPr>
          <w:p w14:paraId="542C5B8D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lastRenderedPageBreak/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651" w:type="pct"/>
            <w:shd w:val="clear" w:color="auto" w:fill="auto"/>
          </w:tcPr>
          <w:p w14:paraId="44C10857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3832</w:t>
            </w:r>
          </w:p>
          <w:p w14:paraId="3C69BC76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9" w:type="pct"/>
            <w:shd w:val="clear" w:color="auto" w:fill="auto"/>
          </w:tcPr>
          <w:p w14:paraId="3F6FBFF4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4148</w:t>
            </w:r>
          </w:p>
        </w:tc>
        <w:tc>
          <w:tcPr>
            <w:tcW w:w="649" w:type="pct"/>
            <w:shd w:val="clear" w:color="auto" w:fill="auto"/>
          </w:tcPr>
          <w:p w14:paraId="3D23B940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649" w:type="pct"/>
            <w:shd w:val="clear" w:color="auto" w:fill="auto"/>
          </w:tcPr>
          <w:p w14:paraId="1E869C47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50" w:type="pct"/>
            <w:shd w:val="clear" w:color="auto" w:fill="auto"/>
          </w:tcPr>
          <w:p w14:paraId="2D2602F8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652" w:type="pct"/>
            <w:shd w:val="clear" w:color="auto" w:fill="auto"/>
          </w:tcPr>
          <w:p w14:paraId="264CC042" w14:textId="77777777" w:rsidR="00834BC6" w:rsidRPr="00AB5E03" w:rsidRDefault="00834BC6" w:rsidP="00834BC6">
            <w:pPr>
              <w:tabs>
                <w:tab w:val="left" w:pos="492"/>
              </w:tabs>
              <w:jc w:val="center"/>
              <w:rPr>
                <w:rFonts w:ascii="Times New Roman" w:hAnsi="Times New Roman"/>
                <w:color w:val="C00000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7</w:t>
            </w:r>
          </w:p>
        </w:tc>
      </w:tr>
      <w:tr w:rsidR="00834BC6" w:rsidRPr="00AB5E03" w14:paraId="4886ED0F" w14:textId="77777777" w:rsidTr="00834BC6">
        <w:tc>
          <w:tcPr>
            <w:tcW w:w="1101" w:type="pct"/>
            <w:shd w:val="clear" w:color="auto" w:fill="auto"/>
          </w:tcPr>
          <w:p w14:paraId="4B26F323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</w:t>
            </w:r>
          </w:p>
        </w:tc>
        <w:tc>
          <w:tcPr>
            <w:tcW w:w="651" w:type="pct"/>
            <w:shd w:val="clear" w:color="auto" w:fill="auto"/>
          </w:tcPr>
          <w:p w14:paraId="304A5F8E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3832</w:t>
            </w:r>
          </w:p>
          <w:p w14:paraId="30409C42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9" w:type="pct"/>
            <w:shd w:val="clear" w:color="auto" w:fill="auto"/>
          </w:tcPr>
          <w:p w14:paraId="39B7695E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4148</w:t>
            </w:r>
          </w:p>
        </w:tc>
        <w:tc>
          <w:tcPr>
            <w:tcW w:w="649" w:type="pct"/>
            <w:shd w:val="clear" w:color="auto" w:fill="auto"/>
          </w:tcPr>
          <w:p w14:paraId="4C520960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49" w:type="pct"/>
            <w:shd w:val="clear" w:color="auto" w:fill="auto"/>
          </w:tcPr>
          <w:p w14:paraId="023E73A2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50" w:type="pct"/>
            <w:shd w:val="clear" w:color="auto" w:fill="auto"/>
          </w:tcPr>
          <w:p w14:paraId="30E6B378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652" w:type="pct"/>
            <w:shd w:val="clear" w:color="auto" w:fill="auto"/>
          </w:tcPr>
          <w:p w14:paraId="1D7FBD1E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27</w:t>
            </w:r>
          </w:p>
        </w:tc>
      </w:tr>
    </w:tbl>
    <w:p w14:paraId="7B412506" w14:textId="77777777" w:rsidR="00834BC6" w:rsidRPr="00AB5E03" w:rsidRDefault="00834BC6" w:rsidP="00834BC6">
      <w:pPr>
        <w:ind w:firstLine="709"/>
        <w:jc w:val="both"/>
        <w:rPr>
          <w:rFonts w:ascii="Times New Roman" w:hAnsi="Times New Roman"/>
          <w:szCs w:val="28"/>
        </w:rPr>
      </w:pPr>
    </w:p>
    <w:p w14:paraId="7A28A177" w14:textId="77777777" w:rsidR="00834BC6" w:rsidRPr="00AB5E03" w:rsidRDefault="00834BC6" w:rsidP="00834BC6">
      <w:pPr>
        <w:ind w:firstLine="709"/>
        <w:jc w:val="both"/>
        <w:rPr>
          <w:rFonts w:ascii="Times New Roman" w:hAnsi="Times New Roman"/>
          <w:szCs w:val="28"/>
        </w:rPr>
      </w:pPr>
    </w:p>
    <w:p w14:paraId="03C74121" w14:textId="77777777" w:rsidR="00834BC6" w:rsidRPr="00AB5E03" w:rsidRDefault="00834BC6" w:rsidP="00834BC6">
      <w:pPr>
        <w:ind w:firstLine="709"/>
        <w:jc w:val="both"/>
        <w:rPr>
          <w:rFonts w:ascii="Times New Roman" w:hAnsi="Times New Roman"/>
          <w:szCs w:val="28"/>
        </w:rPr>
      </w:pPr>
    </w:p>
    <w:p w14:paraId="0E1A3BE0" w14:textId="77777777" w:rsidR="00834BC6" w:rsidRPr="00AB5E03" w:rsidRDefault="00834BC6" w:rsidP="00834BC6">
      <w:pPr>
        <w:ind w:firstLine="709"/>
        <w:jc w:val="both"/>
        <w:rPr>
          <w:rFonts w:ascii="Times New Roman" w:hAnsi="Times New Roman"/>
          <w:szCs w:val="28"/>
        </w:rPr>
      </w:pPr>
    </w:p>
    <w:p w14:paraId="1F77AC49" w14:textId="77777777" w:rsidR="00834BC6" w:rsidRPr="00AB5E03" w:rsidRDefault="00834BC6" w:rsidP="00834BC6">
      <w:pPr>
        <w:ind w:firstLine="709"/>
        <w:jc w:val="both"/>
        <w:rPr>
          <w:rFonts w:ascii="Times New Roman" w:hAnsi="Times New Roman"/>
          <w:szCs w:val="28"/>
        </w:rPr>
      </w:pPr>
    </w:p>
    <w:p w14:paraId="4D1930EE" w14:textId="77777777" w:rsidR="00834BC6" w:rsidRPr="00AB5E03" w:rsidRDefault="00834BC6" w:rsidP="00834BC6">
      <w:pPr>
        <w:ind w:firstLine="709"/>
        <w:jc w:val="both"/>
        <w:rPr>
          <w:rFonts w:ascii="Times New Roman" w:hAnsi="Times New Roman"/>
          <w:szCs w:val="28"/>
        </w:rPr>
      </w:pPr>
    </w:p>
    <w:p w14:paraId="0D364973" w14:textId="77777777" w:rsidR="00834BC6" w:rsidRPr="00AB5E03" w:rsidRDefault="00834BC6" w:rsidP="00834BC6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239"/>
        <w:gridCol w:w="1240"/>
        <w:gridCol w:w="1295"/>
        <w:gridCol w:w="1295"/>
        <w:gridCol w:w="1240"/>
        <w:gridCol w:w="1240"/>
      </w:tblGrid>
      <w:tr w:rsidR="00834BC6" w:rsidRPr="00AB5E03" w14:paraId="33C70D81" w14:textId="77777777" w:rsidTr="00834BC6">
        <w:tc>
          <w:tcPr>
            <w:tcW w:w="1026" w:type="pct"/>
            <w:vMerge w:val="restart"/>
            <w:shd w:val="clear" w:color="auto" w:fill="auto"/>
            <w:vAlign w:val="center"/>
          </w:tcPr>
          <w:p w14:paraId="76AC7466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50FA7307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65" w:type="pct"/>
            <w:gridSpan w:val="2"/>
            <w:shd w:val="clear" w:color="auto" w:fill="auto"/>
            <w:vAlign w:val="center"/>
          </w:tcPr>
          <w:p w14:paraId="331BA4B1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304" w:type="pct"/>
            <w:gridSpan w:val="2"/>
            <w:shd w:val="clear" w:color="auto" w:fill="auto"/>
          </w:tcPr>
          <w:p w14:paraId="4689E946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Нагрузка на одного сотрудника</w:t>
            </w:r>
          </w:p>
        </w:tc>
      </w:tr>
      <w:tr w:rsidR="00834BC6" w:rsidRPr="00AB5E03" w14:paraId="1DE35C3A" w14:textId="77777777" w:rsidTr="00834BC6">
        <w:tc>
          <w:tcPr>
            <w:tcW w:w="1026" w:type="pct"/>
            <w:vMerge/>
            <w:shd w:val="clear" w:color="auto" w:fill="auto"/>
            <w:vAlign w:val="center"/>
          </w:tcPr>
          <w:p w14:paraId="765DD6FE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090DB2E8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D951FA8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0CEC64C6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3E2B341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B03AEB7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7525DC0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</w:tr>
      <w:tr w:rsidR="00834BC6" w:rsidRPr="00AB5E03" w14:paraId="0BEDD6C0" w14:textId="77777777" w:rsidTr="00834BC6">
        <w:tc>
          <w:tcPr>
            <w:tcW w:w="1026" w:type="pct"/>
            <w:shd w:val="clear" w:color="auto" w:fill="auto"/>
          </w:tcPr>
          <w:p w14:paraId="3655EFDE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52" w:type="pct"/>
            <w:shd w:val="clear" w:color="auto" w:fill="auto"/>
          </w:tcPr>
          <w:p w14:paraId="19DFE67A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77</w:t>
            </w:r>
          </w:p>
        </w:tc>
        <w:tc>
          <w:tcPr>
            <w:tcW w:w="653" w:type="pct"/>
            <w:shd w:val="clear" w:color="auto" w:fill="auto"/>
          </w:tcPr>
          <w:p w14:paraId="3D998D18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88</w:t>
            </w:r>
          </w:p>
        </w:tc>
        <w:tc>
          <w:tcPr>
            <w:tcW w:w="683" w:type="pct"/>
            <w:shd w:val="clear" w:color="auto" w:fill="auto"/>
          </w:tcPr>
          <w:p w14:paraId="46C6A317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83" w:type="pct"/>
            <w:shd w:val="clear" w:color="auto" w:fill="auto"/>
          </w:tcPr>
          <w:p w14:paraId="4D6B8D3C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53" w:type="pct"/>
            <w:shd w:val="clear" w:color="auto" w:fill="auto"/>
          </w:tcPr>
          <w:p w14:paraId="32161582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103</w:t>
            </w:r>
          </w:p>
        </w:tc>
        <w:tc>
          <w:tcPr>
            <w:tcW w:w="652" w:type="pct"/>
            <w:shd w:val="clear" w:color="auto" w:fill="auto"/>
          </w:tcPr>
          <w:p w14:paraId="1443E67C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141</w:t>
            </w:r>
          </w:p>
        </w:tc>
      </w:tr>
      <w:tr w:rsidR="00834BC6" w:rsidRPr="00AB5E03" w14:paraId="334C7018" w14:textId="77777777" w:rsidTr="00834BC6">
        <w:tc>
          <w:tcPr>
            <w:tcW w:w="1026" w:type="pct"/>
            <w:shd w:val="clear" w:color="auto" w:fill="auto"/>
          </w:tcPr>
          <w:p w14:paraId="3E5443F7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shd w:val="clear" w:color="auto" w:fill="auto"/>
          </w:tcPr>
          <w:p w14:paraId="41C027C2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3" w:type="pct"/>
            <w:shd w:val="clear" w:color="auto" w:fill="auto"/>
          </w:tcPr>
          <w:p w14:paraId="03C20CD4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3" w:type="pct"/>
            <w:shd w:val="clear" w:color="auto" w:fill="auto"/>
          </w:tcPr>
          <w:p w14:paraId="4672E234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3" w:type="pct"/>
            <w:shd w:val="clear" w:color="auto" w:fill="auto"/>
          </w:tcPr>
          <w:p w14:paraId="405CBFC7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3" w:type="pct"/>
            <w:shd w:val="clear" w:color="auto" w:fill="auto"/>
          </w:tcPr>
          <w:p w14:paraId="41361BCC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shd w:val="clear" w:color="auto" w:fill="auto"/>
          </w:tcPr>
          <w:p w14:paraId="53D5272B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6750989" w14:textId="77777777" w:rsidR="00834BC6" w:rsidRPr="00AB5E03" w:rsidRDefault="00834BC6" w:rsidP="00834BC6">
      <w:pPr>
        <w:ind w:firstLine="709"/>
        <w:jc w:val="both"/>
        <w:rPr>
          <w:rFonts w:ascii="Times New Roman" w:hAnsi="Times New Roman"/>
          <w:szCs w:val="28"/>
        </w:rPr>
      </w:pPr>
    </w:p>
    <w:p w14:paraId="26231AAC" w14:textId="77777777" w:rsidR="00834BC6" w:rsidRPr="00AB5E03" w:rsidRDefault="00834BC6" w:rsidP="00834BC6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814"/>
        <w:gridCol w:w="1814"/>
        <w:gridCol w:w="1814"/>
        <w:gridCol w:w="1807"/>
      </w:tblGrid>
      <w:tr w:rsidR="00834BC6" w:rsidRPr="00AB5E03" w14:paraId="5C8FE49F" w14:textId="77777777" w:rsidTr="00834BC6">
        <w:tc>
          <w:tcPr>
            <w:tcW w:w="1212" w:type="pct"/>
            <w:vMerge w:val="restart"/>
            <w:shd w:val="clear" w:color="auto" w:fill="auto"/>
            <w:vAlign w:val="center"/>
          </w:tcPr>
          <w:p w14:paraId="2BC2FCAC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96" w:type="pct"/>
            <w:gridSpan w:val="2"/>
            <w:shd w:val="clear" w:color="auto" w:fill="auto"/>
            <w:vAlign w:val="center"/>
          </w:tcPr>
          <w:p w14:paraId="72641132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892" w:type="pct"/>
            <w:gridSpan w:val="2"/>
            <w:shd w:val="clear" w:color="auto" w:fill="auto"/>
          </w:tcPr>
          <w:p w14:paraId="03F4ACA5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Нагрузка на одного сотрудника</w:t>
            </w:r>
          </w:p>
        </w:tc>
      </w:tr>
      <w:tr w:rsidR="00834BC6" w:rsidRPr="00AB5E03" w14:paraId="66EEB9CF" w14:textId="77777777" w:rsidTr="00834BC6">
        <w:tc>
          <w:tcPr>
            <w:tcW w:w="1212" w:type="pct"/>
            <w:vMerge/>
            <w:shd w:val="clear" w:color="auto" w:fill="auto"/>
            <w:vAlign w:val="center"/>
          </w:tcPr>
          <w:p w14:paraId="174287D3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14:paraId="6E6157E1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277555B7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B661470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762AE70C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</w:tr>
      <w:tr w:rsidR="00834BC6" w:rsidRPr="00AB5E03" w14:paraId="1515B012" w14:textId="77777777" w:rsidTr="00834BC6">
        <w:tc>
          <w:tcPr>
            <w:tcW w:w="1212" w:type="pct"/>
            <w:shd w:val="clear" w:color="auto" w:fill="auto"/>
          </w:tcPr>
          <w:p w14:paraId="6F5B1D2D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 xml:space="preserve">Ведение реестра операторов, </w:t>
            </w:r>
            <w:r w:rsidRPr="00AB5E03">
              <w:rPr>
                <w:rFonts w:ascii="Times New Roman" w:hAnsi="Times New Roman"/>
                <w:sz w:val="24"/>
              </w:rPr>
              <w:lastRenderedPageBreak/>
              <w:t>осуществляющих обработку персональных данных</w:t>
            </w:r>
          </w:p>
        </w:tc>
        <w:tc>
          <w:tcPr>
            <w:tcW w:w="948" w:type="pct"/>
            <w:shd w:val="clear" w:color="auto" w:fill="auto"/>
          </w:tcPr>
          <w:p w14:paraId="157B4588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lastRenderedPageBreak/>
              <w:t>103</w:t>
            </w:r>
          </w:p>
        </w:tc>
        <w:tc>
          <w:tcPr>
            <w:tcW w:w="948" w:type="pct"/>
            <w:shd w:val="clear" w:color="auto" w:fill="auto"/>
          </w:tcPr>
          <w:p w14:paraId="35272163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141</w:t>
            </w:r>
          </w:p>
        </w:tc>
        <w:tc>
          <w:tcPr>
            <w:tcW w:w="948" w:type="pct"/>
            <w:shd w:val="clear" w:color="auto" w:fill="auto"/>
          </w:tcPr>
          <w:p w14:paraId="3938A889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103</w:t>
            </w:r>
          </w:p>
          <w:p w14:paraId="4DA653E1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44" w:type="pct"/>
            <w:shd w:val="clear" w:color="auto" w:fill="auto"/>
          </w:tcPr>
          <w:p w14:paraId="00ECBCDA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lastRenderedPageBreak/>
              <w:t>141</w:t>
            </w:r>
          </w:p>
        </w:tc>
      </w:tr>
      <w:tr w:rsidR="00834BC6" w:rsidRPr="00AB5E03" w14:paraId="66997933" w14:textId="77777777" w:rsidTr="00834BC6">
        <w:tc>
          <w:tcPr>
            <w:tcW w:w="1212" w:type="pct"/>
            <w:shd w:val="clear" w:color="auto" w:fill="auto"/>
          </w:tcPr>
          <w:p w14:paraId="7C1050D8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lastRenderedPageBreak/>
              <w:t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18FA5D8D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7E3BBAB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56A379F8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588AF9AE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27</w:t>
            </w:r>
          </w:p>
        </w:tc>
      </w:tr>
      <w:tr w:rsidR="00834BC6" w:rsidRPr="00AB5E03" w14:paraId="2D451B3E" w14:textId="77777777" w:rsidTr="00834BC6">
        <w:tc>
          <w:tcPr>
            <w:tcW w:w="1212" w:type="pct"/>
            <w:shd w:val="clear" w:color="auto" w:fill="auto"/>
          </w:tcPr>
          <w:p w14:paraId="28CB966F" w14:textId="77777777" w:rsidR="00834BC6" w:rsidRPr="00AB5E03" w:rsidRDefault="00834BC6" w:rsidP="00834BC6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948" w:type="pct"/>
            <w:shd w:val="clear" w:color="auto" w:fill="auto"/>
          </w:tcPr>
          <w:p w14:paraId="2556F24C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48" w:type="pct"/>
            <w:shd w:val="clear" w:color="auto" w:fill="auto"/>
          </w:tcPr>
          <w:p w14:paraId="139A1C83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948" w:type="pct"/>
            <w:shd w:val="clear" w:color="auto" w:fill="auto"/>
          </w:tcPr>
          <w:p w14:paraId="1A448B55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944" w:type="pct"/>
            <w:shd w:val="clear" w:color="auto" w:fill="auto"/>
          </w:tcPr>
          <w:p w14:paraId="52A20921" w14:textId="77777777" w:rsidR="00834BC6" w:rsidRPr="00AB5E03" w:rsidRDefault="00834BC6" w:rsidP="00834BC6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7</w:t>
            </w:r>
          </w:p>
        </w:tc>
      </w:tr>
    </w:tbl>
    <w:p w14:paraId="02389125" w14:textId="77777777" w:rsidR="007A27BF" w:rsidRPr="00AB5E03" w:rsidRDefault="007A27BF" w:rsidP="00255C6A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24FA74" w14:textId="77777777" w:rsidR="007A27BF" w:rsidRPr="00AB5E03" w:rsidRDefault="007A27BF" w:rsidP="00255C6A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A90EF4" w14:textId="77777777" w:rsidR="007A27BF" w:rsidRPr="00AB5E03" w:rsidRDefault="007A27BF" w:rsidP="00255C6A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8AF9D2D" w14:textId="77777777" w:rsidR="007A27BF" w:rsidRPr="00AB5E03" w:rsidRDefault="007A27BF" w:rsidP="00255C6A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2DAED3" w14:textId="77777777" w:rsidR="007A27BF" w:rsidRPr="00AB5E03" w:rsidRDefault="007A27BF" w:rsidP="00255C6A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798A892" w14:textId="77777777" w:rsidR="007A27BF" w:rsidRPr="00AB5E03" w:rsidRDefault="007A27BF" w:rsidP="00255C6A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87D3AA" w14:textId="77777777" w:rsidR="007A27BF" w:rsidRPr="00AB5E03" w:rsidRDefault="007A27BF" w:rsidP="00255C6A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3CFE670" w14:textId="77777777" w:rsidR="007A27BF" w:rsidRPr="00AB5E03" w:rsidRDefault="007A27BF" w:rsidP="00255C6A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C8540C" w14:textId="77777777" w:rsidR="007A27BF" w:rsidRPr="00AB5E03" w:rsidRDefault="007A27BF" w:rsidP="00255C6A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04059F" w14:textId="77777777" w:rsidR="00DD4DF4" w:rsidRPr="00AB5E03" w:rsidRDefault="00DD4DF4" w:rsidP="007A27BF">
      <w:pPr>
        <w:tabs>
          <w:tab w:val="left" w:pos="113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5E03">
        <w:rPr>
          <w:rFonts w:ascii="Times New Roman" w:hAnsi="Times New Roman"/>
          <w:b/>
          <w:bCs/>
          <w:sz w:val="28"/>
          <w:szCs w:val="28"/>
        </w:rPr>
        <w:lastRenderedPageBreak/>
        <w:t>Деятельность по обеспечению выполнения основных задач и функций</w:t>
      </w:r>
    </w:p>
    <w:p w14:paraId="38588EB6" w14:textId="77777777" w:rsidR="00DD4DF4" w:rsidRPr="00AB5E03" w:rsidRDefault="00DD4DF4" w:rsidP="00255C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843"/>
        <w:gridCol w:w="1629"/>
        <w:gridCol w:w="1198"/>
        <w:gridCol w:w="1390"/>
      </w:tblGrid>
      <w:tr w:rsidR="00DD4DF4" w:rsidRPr="00AB5E03" w14:paraId="5CD880D5" w14:textId="77777777" w:rsidTr="00B91333">
        <w:tc>
          <w:tcPr>
            <w:tcW w:w="1834" w:type="pct"/>
            <w:vMerge w:val="restart"/>
            <w:vAlign w:val="center"/>
          </w:tcPr>
          <w:p w14:paraId="3867AFD0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14" w:type="pct"/>
            <w:gridSpan w:val="2"/>
            <w:vAlign w:val="center"/>
          </w:tcPr>
          <w:p w14:paraId="7CD09447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352" w:type="pct"/>
            <w:gridSpan w:val="2"/>
          </w:tcPr>
          <w:p w14:paraId="68D56033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Нагрузка на одного сотрудника</w:t>
            </w:r>
          </w:p>
        </w:tc>
      </w:tr>
      <w:tr w:rsidR="00DD4DF4" w:rsidRPr="00AB5E03" w14:paraId="250C36AE" w14:textId="77777777" w:rsidTr="00B91333">
        <w:tc>
          <w:tcPr>
            <w:tcW w:w="1834" w:type="pct"/>
            <w:vMerge/>
            <w:vAlign w:val="center"/>
          </w:tcPr>
          <w:p w14:paraId="78D35254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  <w:vAlign w:val="center"/>
          </w:tcPr>
          <w:p w14:paraId="5E0A5062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851" w:type="pct"/>
            <w:vAlign w:val="center"/>
          </w:tcPr>
          <w:p w14:paraId="4CBAA0C8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626" w:type="pct"/>
            <w:vAlign w:val="center"/>
          </w:tcPr>
          <w:p w14:paraId="2EB7090D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726" w:type="pct"/>
            <w:vAlign w:val="center"/>
          </w:tcPr>
          <w:p w14:paraId="3EE2FCE2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На конец отчетного периода текущего года</w:t>
            </w:r>
          </w:p>
        </w:tc>
      </w:tr>
      <w:tr w:rsidR="00DD4DF4" w:rsidRPr="00AB5E03" w14:paraId="00159F72" w14:textId="77777777" w:rsidTr="00B91333">
        <w:tc>
          <w:tcPr>
            <w:tcW w:w="1834" w:type="pct"/>
          </w:tcPr>
          <w:p w14:paraId="609A7D1D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«Административно-хозяйственное обеспечение - организация эксплуатации и обслуживания зданий»</w:t>
            </w:r>
          </w:p>
        </w:tc>
        <w:tc>
          <w:tcPr>
            <w:tcW w:w="963" w:type="pct"/>
          </w:tcPr>
          <w:p w14:paraId="21BE9B74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5 помещений</w:t>
            </w:r>
          </w:p>
        </w:tc>
        <w:tc>
          <w:tcPr>
            <w:tcW w:w="851" w:type="pct"/>
          </w:tcPr>
          <w:p w14:paraId="285E636B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5 помещений</w:t>
            </w:r>
          </w:p>
        </w:tc>
        <w:tc>
          <w:tcPr>
            <w:tcW w:w="626" w:type="pct"/>
          </w:tcPr>
          <w:p w14:paraId="4818D524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726" w:type="pct"/>
          </w:tcPr>
          <w:p w14:paraId="7BB594AD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1,7</w:t>
            </w:r>
          </w:p>
        </w:tc>
      </w:tr>
      <w:tr w:rsidR="00DD4DF4" w:rsidRPr="00AB5E03" w14:paraId="01C18320" w14:textId="77777777" w:rsidTr="00B91333">
        <w:tc>
          <w:tcPr>
            <w:tcW w:w="1834" w:type="pct"/>
          </w:tcPr>
          <w:p w14:paraId="58928FC9" w14:textId="2AD35561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="002015C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нир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окр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технологических работ для государственных нужд и обеспечения нужд Роскомнадзора»</w:t>
            </w:r>
          </w:p>
        </w:tc>
        <w:tc>
          <w:tcPr>
            <w:tcW w:w="963" w:type="pct"/>
          </w:tcPr>
          <w:p w14:paraId="09A2F4C8" w14:textId="2D3930A0" w:rsidR="00DD4DF4" w:rsidRPr="00AB5E03" w:rsidRDefault="00A050B6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C94CC5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</w:t>
            </w:r>
          </w:p>
        </w:tc>
        <w:tc>
          <w:tcPr>
            <w:tcW w:w="851" w:type="pct"/>
          </w:tcPr>
          <w:p w14:paraId="4B9546D7" w14:textId="392B572D" w:rsidR="00DD4DF4" w:rsidRPr="00AB5E03" w:rsidRDefault="00A050B6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43 договора</w:t>
            </w:r>
          </w:p>
        </w:tc>
        <w:tc>
          <w:tcPr>
            <w:tcW w:w="626" w:type="pct"/>
          </w:tcPr>
          <w:p w14:paraId="38CB8A10" w14:textId="798F162F" w:rsidR="00DD4DF4" w:rsidRPr="00AB5E03" w:rsidRDefault="00C94CC5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726" w:type="pct"/>
          </w:tcPr>
          <w:p w14:paraId="737C4720" w14:textId="323252EC" w:rsidR="00DD4DF4" w:rsidRPr="00AB5E03" w:rsidRDefault="000756A3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="0073082E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,6</w:t>
            </w:r>
          </w:p>
        </w:tc>
      </w:tr>
      <w:tr w:rsidR="00DD4DF4" w:rsidRPr="00AB5E03" w14:paraId="73EA18C7" w14:textId="77777777" w:rsidTr="00B91333">
        <w:tc>
          <w:tcPr>
            <w:tcW w:w="1834" w:type="pct"/>
          </w:tcPr>
          <w:p w14:paraId="4FA4035F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="002015C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«Организация внедрения достижений науки, техники и положительного опыта в деятельность подразделений и территориальных органов Роскомнадзора»</w:t>
            </w:r>
          </w:p>
          <w:p w14:paraId="622232F8" w14:textId="77777777" w:rsidR="000756A3" w:rsidRPr="00AB5E03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50A3DAB" w14:textId="77777777" w:rsidR="000756A3" w:rsidRPr="00AB5E03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4ECA057" w14:textId="77777777" w:rsidR="000756A3" w:rsidRPr="00AB5E03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7D016B2" w14:textId="087F2FB3" w:rsidR="000756A3" w:rsidRPr="00AB5E03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3" w:type="pct"/>
          </w:tcPr>
          <w:p w14:paraId="0503B417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851" w:type="pct"/>
          </w:tcPr>
          <w:p w14:paraId="7A207F7D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6" w:type="pct"/>
          </w:tcPr>
          <w:p w14:paraId="4BC7D3E6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</w:tcPr>
          <w:p w14:paraId="4C18F133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756A3" w:rsidRPr="00AB5E03" w14:paraId="66B0EE42" w14:textId="77777777" w:rsidTr="00B91333">
        <w:tc>
          <w:tcPr>
            <w:tcW w:w="1834" w:type="pct"/>
          </w:tcPr>
          <w:p w14:paraId="0F59EA2F" w14:textId="06A5F713" w:rsidR="000756A3" w:rsidRPr="00AB5E03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lastRenderedPageBreak/>
              <w:t>Кадровое обеспечение деятельности – документальное сопровождение кадровой работы</w:t>
            </w:r>
          </w:p>
        </w:tc>
        <w:tc>
          <w:tcPr>
            <w:tcW w:w="963" w:type="pct"/>
          </w:tcPr>
          <w:p w14:paraId="1E4D2020" w14:textId="2280A715" w:rsidR="000756A3" w:rsidRPr="00AB5E03" w:rsidRDefault="000756A3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Прием</w:t>
            </w:r>
            <w:r w:rsidR="00A05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справок о доходах и расходах, об имуществе и обязательствах имущественного характера государственных гражданских служащих.</w:t>
            </w:r>
          </w:p>
          <w:p w14:paraId="36590560" w14:textId="0FD62C84" w:rsidR="000756A3" w:rsidRPr="00AB5E03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Обработано  документов 146</w:t>
            </w:r>
          </w:p>
        </w:tc>
        <w:tc>
          <w:tcPr>
            <w:tcW w:w="851" w:type="pct"/>
          </w:tcPr>
          <w:p w14:paraId="267682F8" w14:textId="77777777" w:rsidR="000756A3" w:rsidRPr="00AB5E03" w:rsidRDefault="000756A3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Проведено 1 конкурс на замещение вакантных должностей.</w:t>
            </w:r>
          </w:p>
          <w:p w14:paraId="2B8B34B8" w14:textId="77777777" w:rsidR="000756A3" w:rsidRPr="00AB5E03" w:rsidRDefault="000756A3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Присвоен классный чин. Направлены отчеты согласно плану. Прием</w:t>
            </w:r>
          </w:p>
          <w:p w14:paraId="16723B68" w14:textId="77777777" w:rsidR="000756A3" w:rsidRPr="00AB5E03" w:rsidRDefault="000756A3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справок о доходах и расходах, об имуществе и обязательствах имущественного характера государственных гражданских служащих.</w:t>
            </w:r>
          </w:p>
          <w:p w14:paraId="375DBFFA" w14:textId="77777777" w:rsidR="000756A3" w:rsidRPr="00AB5E03" w:rsidRDefault="000756A3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>Обработано 340 документов</w:t>
            </w:r>
          </w:p>
          <w:p w14:paraId="04F4BFE0" w14:textId="77777777" w:rsidR="000756A3" w:rsidRPr="00AB5E03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pct"/>
          </w:tcPr>
          <w:p w14:paraId="3C71AC7F" w14:textId="1FA27EA5" w:rsidR="000756A3" w:rsidRPr="00AB5E03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6" w:type="pct"/>
          </w:tcPr>
          <w:p w14:paraId="6FF35FD9" w14:textId="37E1410E" w:rsidR="000756A3" w:rsidRPr="00AB5E03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7A27BF" w:rsidRPr="00AB5E03" w14:paraId="3BB7A183" w14:textId="77777777" w:rsidTr="00B91333">
        <w:tc>
          <w:tcPr>
            <w:tcW w:w="1834" w:type="pct"/>
          </w:tcPr>
          <w:p w14:paraId="19DFE92D" w14:textId="77777777" w:rsidR="007A27BF" w:rsidRPr="00AB5E03" w:rsidRDefault="007A27BF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«Организация делопроизводства - организация работы по комплектованию,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хранению, учету и использованию архивных документов»</w:t>
            </w:r>
          </w:p>
        </w:tc>
        <w:tc>
          <w:tcPr>
            <w:tcW w:w="963" w:type="pct"/>
          </w:tcPr>
          <w:p w14:paraId="3E011B2B" w14:textId="60B34A1C" w:rsidR="007A27BF" w:rsidRPr="00AB5E03" w:rsidRDefault="007A27BF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9210</w:t>
            </w:r>
          </w:p>
        </w:tc>
        <w:tc>
          <w:tcPr>
            <w:tcW w:w="851" w:type="pct"/>
          </w:tcPr>
          <w:p w14:paraId="4B7C26D3" w14:textId="53D146CD" w:rsidR="007A27BF" w:rsidRPr="00AB5E03" w:rsidRDefault="007A27BF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9053</w:t>
            </w:r>
          </w:p>
        </w:tc>
        <w:tc>
          <w:tcPr>
            <w:tcW w:w="626" w:type="pct"/>
          </w:tcPr>
          <w:p w14:paraId="74EA3D33" w14:textId="62B3B338" w:rsidR="007A27BF" w:rsidRPr="00AB5E03" w:rsidRDefault="007A27BF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9210</w:t>
            </w:r>
          </w:p>
        </w:tc>
        <w:tc>
          <w:tcPr>
            <w:tcW w:w="726" w:type="pct"/>
          </w:tcPr>
          <w:p w14:paraId="593AB17B" w14:textId="50496D3A" w:rsidR="007A27BF" w:rsidRPr="00AB5E03" w:rsidRDefault="007A27BF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9053</w:t>
            </w:r>
          </w:p>
        </w:tc>
      </w:tr>
      <w:tr w:rsidR="003519F1" w:rsidRPr="00AB5E03" w14:paraId="0DD3B20D" w14:textId="77777777" w:rsidTr="00B91333">
        <w:tc>
          <w:tcPr>
            <w:tcW w:w="1834" w:type="pct"/>
          </w:tcPr>
          <w:p w14:paraId="0EBBF2AA" w14:textId="77777777" w:rsidR="003519F1" w:rsidRPr="00AB5E03" w:rsidRDefault="003519F1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Полномочие «Правовое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  <w:tc>
          <w:tcPr>
            <w:tcW w:w="963" w:type="pct"/>
            <w:vAlign w:val="center"/>
          </w:tcPr>
          <w:p w14:paraId="5B590F97" w14:textId="6BCC925E" w:rsidR="003519F1" w:rsidRPr="00AB5E03" w:rsidRDefault="003519F1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</w:rPr>
              <w:t>652</w:t>
            </w:r>
          </w:p>
        </w:tc>
        <w:tc>
          <w:tcPr>
            <w:tcW w:w="851" w:type="pct"/>
            <w:vAlign w:val="center"/>
          </w:tcPr>
          <w:p w14:paraId="02B7F7AA" w14:textId="22180860" w:rsidR="003519F1" w:rsidRPr="00AB5E03" w:rsidRDefault="003519F1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</w:rPr>
              <w:t>1432</w:t>
            </w:r>
          </w:p>
        </w:tc>
        <w:tc>
          <w:tcPr>
            <w:tcW w:w="626" w:type="pct"/>
            <w:vAlign w:val="center"/>
          </w:tcPr>
          <w:p w14:paraId="66A4E622" w14:textId="0F0617D4" w:rsidR="003519F1" w:rsidRPr="00AB5E03" w:rsidRDefault="003519F1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</w:rPr>
              <w:t>652</w:t>
            </w:r>
          </w:p>
        </w:tc>
        <w:tc>
          <w:tcPr>
            <w:tcW w:w="726" w:type="pct"/>
            <w:vAlign w:val="center"/>
          </w:tcPr>
          <w:p w14:paraId="5F1D9B17" w14:textId="77CCE865" w:rsidR="003519F1" w:rsidRPr="00AB5E03" w:rsidRDefault="003519F1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</w:rPr>
              <w:t>1432</w:t>
            </w:r>
          </w:p>
        </w:tc>
      </w:tr>
    </w:tbl>
    <w:p w14:paraId="0D625765" w14:textId="77777777" w:rsidR="00DD4DF4" w:rsidRPr="00AB5E03" w:rsidRDefault="00DD4DF4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6EE14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F986A61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35E168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152846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B6E8F0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12FB0F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3626F3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80EA1B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CA1DFA2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90D0AD1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464B9E9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3CEC25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4CFF7D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5F241EA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9D7903D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DC55304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0EBF02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EC281A0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F39F0E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29C451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C5CFDF0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86C7F6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BB21829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A55B708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5B9B73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677A0B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C1EE28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33BB9E4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5572AC2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102087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73C32BE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735AB2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6B36EF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272140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EF3592" w14:textId="75A18E1D" w:rsidR="00DD4DF4" w:rsidRPr="00AB5E03" w:rsidRDefault="00DD4DF4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. Выводы по результатам деятельности за </w:t>
      </w:r>
      <w:r w:rsidR="00A050B6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 квартал 2014 года и предложения по её совершенствованию</w:t>
      </w:r>
    </w:p>
    <w:p w14:paraId="056DEA8F" w14:textId="77777777" w:rsidR="00522AA6" w:rsidRDefault="00522AA6" w:rsidP="00522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E57AC" w14:textId="17C5F91E" w:rsidR="00522AA6" w:rsidRDefault="00522AA6" w:rsidP="00522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выработки и поддержания единообразия административной практики и распространения положительного опыта предлагается п</w:t>
      </w:r>
      <w:r w:rsidRPr="00522AA6">
        <w:rPr>
          <w:rFonts w:ascii="Times New Roman" w:hAnsi="Times New Roman"/>
          <w:sz w:val="28"/>
          <w:szCs w:val="28"/>
        </w:rPr>
        <w:t>ри защите интересов в судах (подача исковых заявлений, заявлений, отзывов и письменных пояснений) и подаче апел</w:t>
      </w:r>
      <w:r>
        <w:rPr>
          <w:rFonts w:ascii="Times New Roman" w:hAnsi="Times New Roman"/>
          <w:sz w:val="28"/>
          <w:szCs w:val="28"/>
        </w:rPr>
        <w:t>ляционных и кассационных жалоб</w:t>
      </w:r>
      <w:r w:rsidRPr="00522AA6">
        <w:rPr>
          <w:rFonts w:ascii="Times New Roman" w:hAnsi="Times New Roman"/>
          <w:sz w:val="28"/>
          <w:szCs w:val="28"/>
        </w:rPr>
        <w:t xml:space="preserve"> в обязательном порядке согласовывать позицию и содержание процессуальных документов с соответствующими профильными отделами Управлений                              по федеральным округам.</w:t>
      </w:r>
    </w:p>
    <w:p w14:paraId="074D3360" w14:textId="7CF14631" w:rsidR="00302B37" w:rsidRPr="00332786" w:rsidRDefault="00332786" w:rsidP="0025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786">
        <w:rPr>
          <w:rFonts w:ascii="Times New Roman" w:hAnsi="Times New Roman"/>
          <w:sz w:val="28"/>
          <w:szCs w:val="28"/>
        </w:rPr>
        <w:t>Предлагается рассмотреть вопрос об учете выдаваемых территориал</w:t>
      </w:r>
      <w:r>
        <w:rPr>
          <w:rFonts w:ascii="Times New Roman" w:hAnsi="Times New Roman"/>
          <w:sz w:val="28"/>
          <w:szCs w:val="28"/>
        </w:rPr>
        <w:t>ьными Управлениями  требований</w:t>
      </w:r>
      <w:r w:rsidRPr="00332786">
        <w:rPr>
          <w:rFonts w:ascii="Times New Roman" w:hAnsi="Times New Roman"/>
          <w:sz w:val="28"/>
          <w:szCs w:val="28"/>
        </w:rPr>
        <w:t xml:space="preserve"> по прекращению незаконной обработки персональных данных (уточнению, блокированию или уничтожению недостоверных или полученных незаконным путем) в качестве одного из показателей </w:t>
      </w:r>
      <w:r>
        <w:rPr>
          <w:rFonts w:ascii="Times New Roman" w:hAnsi="Times New Roman"/>
          <w:sz w:val="28"/>
          <w:szCs w:val="28"/>
        </w:rPr>
        <w:t xml:space="preserve">эффективности </w:t>
      </w:r>
      <w:r w:rsidRPr="00332786">
        <w:rPr>
          <w:rFonts w:ascii="Times New Roman" w:hAnsi="Times New Roman"/>
          <w:sz w:val="28"/>
          <w:szCs w:val="28"/>
        </w:rPr>
        <w:t>деятельности Управления, в том числе и по результатам систематического наблюдения.</w:t>
      </w:r>
    </w:p>
    <w:p w14:paraId="4C2FE2D9" w14:textId="13EC86D1" w:rsidR="00F86150" w:rsidRDefault="00332786" w:rsidP="00332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более качественного выполнения контрольно-надзорных мероприятий в сфере средств массовой информации и обеспечения эффективного взаимодействия ЦА Роскомнадзора с территориальными органами при проведении последними мероприятий в отношении тех СМИ, которые были зарегистрированы в ЦА, но при этом их учредители расположены в регионах, считаем целесообразным производить «по умолчанию» рассылку ЦА в адрес ТО приказов о прекращении деятельности указанных СМИ, без дополнительных запросов в адрес ЦА со стороны ТО. </w:t>
      </w:r>
    </w:p>
    <w:p w14:paraId="73FCBFFD" w14:textId="194D1362" w:rsidR="00332786" w:rsidRPr="00B978C3" w:rsidRDefault="00332786" w:rsidP="003327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работы по составлен</w:t>
      </w:r>
      <w:r w:rsidR="00B978C3">
        <w:rPr>
          <w:rFonts w:ascii="Times New Roman" w:hAnsi="Times New Roman"/>
          <w:sz w:val="28"/>
          <w:szCs w:val="28"/>
        </w:rPr>
        <w:t>ию плана проведения плановых пр</w:t>
      </w:r>
      <w:r>
        <w:rPr>
          <w:rFonts w:ascii="Times New Roman" w:hAnsi="Times New Roman"/>
          <w:sz w:val="28"/>
          <w:szCs w:val="28"/>
        </w:rPr>
        <w:t xml:space="preserve">оверок на 2015 год показали, что </w:t>
      </w:r>
      <w:r w:rsidR="00B978C3">
        <w:rPr>
          <w:rFonts w:ascii="Times New Roman" w:hAnsi="Times New Roman"/>
          <w:sz w:val="28"/>
          <w:szCs w:val="28"/>
        </w:rPr>
        <w:t xml:space="preserve">техническая возможность планирования проверок в отношении индивидуальных предпринимателей (в первую очередь – операторов связи) отсутствовала, при этом в соответствии с приказом запрет на планирование проверок в </w:t>
      </w:r>
      <w:r w:rsidR="00B978C3" w:rsidRPr="00B978C3">
        <w:rPr>
          <w:rFonts w:ascii="Times New Roman" w:hAnsi="Times New Roman"/>
          <w:sz w:val="28"/>
          <w:szCs w:val="28"/>
        </w:rPr>
        <w:t xml:space="preserve">отношении указанной группы хозяйствующих субъектов не устанавливался. </w:t>
      </w:r>
      <w:r w:rsidR="00B978C3">
        <w:rPr>
          <w:rFonts w:ascii="Times New Roman" w:hAnsi="Times New Roman"/>
          <w:sz w:val="28"/>
          <w:szCs w:val="28"/>
        </w:rPr>
        <w:t xml:space="preserve">В некоторых регионах индивидуальные предприниматели – операторы связи имеют сети связи, которые развиты на том же уровне, что и сети связи операторов других форм собственности. </w:t>
      </w:r>
      <w:r w:rsidR="00B978C3" w:rsidRPr="00B978C3">
        <w:rPr>
          <w:rFonts w:ascii="Times New Roman" w:hAnsi="Times New Roman"/>
          <w:sz w:val="28"/>
          <w:szCs w:val="28"/>
        </w:rPr>
        <w:t xml:space="preserve">В связи с изложенным, в целях качественной организации </w:t>
      </w:r>
      <w:r w:rsidR="00B978C3">
        <w:rPr>
          <w:rFonts w:ascii="Times New Roman" w:hAnsi="Times New Roman"/>
          <w:sz w:val="28"/>
          <w:szCs w:val="28"/>
        </w:rPr>
        <w:t>работ по планированию</w:t>
      </w:r>
      <w:r w:rsidR="00B978C3" w:rsidRPr="00B978C3">
        <w:rPr>
          <w:rFonts w:ascii="Times New Roman" w:hAnsi="Times New Roman"/>
          <w:sz w:val="28"/>
          <w:szCs w:val="28"/>
        </w:rPr>
        <w:t xml:space="preserve"> плановых проверок на год в части всестороннего охвата контрольно-надзорной деятельностью операторов связи вне зависимости от их организационно-правовых форм</w:t>
      </w:r>
      <w:r w:rsidR="00F21681">
        <w:rPr>
          <w:rFonts w:ascii="Times New Roman" w:hAnsi="Times New Roman"/>
          <w:sz w:val="28"/>
          <w:szCs w:val="28"/>
        </w:rPr>
        <w:t>,</w:t>
      </w:r>
      <w:r w:rsidR="00B978C3">
        <w:rPr>
          <w:rFonts w:ascii="Times New Roman" w:hAnsi="Times New Roman"/>
          <w:sz w:val="28"/>
          <w:szCs w:val="28"/>
        </w:rPr>
        <w:t xml:space="preserve"> предлагается рассмотреть вопрос о возможности включения индивидуальных предпринимателей в планы проверок.</w:t>
      </w:r>
    </w:p>
    <w:sectPr w:rsidR="00332786" w:rsidRPr="00B978C3" w:rsidSect="00854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21F58" w14:textId="77777777" w:rsidR="00EB1548" w:rsidRDefault="00EB1548" w:rsidP="00731089">
      <w:pPr>
        <w:spacing w:after="0" w:line="240" w:lineRule="auto"/>
      </w:pPr>
      <w:r>
        <w:separator/>
      </w:r>
    </w:p>
  </w:endnote>
  <w:endnote w:type="continuationSeparator" w:id="0">
    <w:p w14:paraId="2192B11F" w14:textId="77777777" w:rsidR="00EB1548" w:rsidRDefault="00EB1548" w:rsidP="0073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A084F" w14:textId="77777777" w:rsidR="00EB1548" w:rsidRDefault="00EB1548" w:rsidP="00731089">
      <w:pPr>
        <w:spacing w:after="0" w:line="240" w:lineRule="auto"/>
      </w:pPr>
      <w:r>
        <w:separator/>
      </w:r>
    </w:p>
  </w:footnote>
  <w:footnote w:type="continuationSeparator" w:id="0">
    <w:p w14:paraId="5CA6BADA" w14:textId="77777777" w:rsidR="00EB1548" w:rsidRDefault="00EB1548" w:rsidP="0073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E5D"/>
    <w:multiLevelType w:val="hybridMultilevel"/>
    <w:tmpl w:val="225ED964"/>
    <w:lvl w:ilvl="0" w:tplc="837A84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753AAF"/>
    <w:multiLevelType w:val="hybridMultilevel"/>
    <w:tmpl w:val="AC5A69C8"/>
    <w:lvl w:ilvl="0" w:tplc="9E8E3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462641"/>
    <w:multiLevelType w:val="multilevel"/>
    <w:tmpl w:val="5C1E734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764" w:hanging="16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24" w:hanging="16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84" w:hanging="16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44" w:hanging="16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04" w:hanging="16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4" w:hanging="169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CE151D6"/>
    <w:multiLevelType w:val="hybridMultilevel"/>
    <w:tmpl w:val="09E04BC0"/>
    <w:lvl w:ilvl="0" w:tplc="18F4BC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F52981"/>
    <w:multiLevelType w:val="hybridMultilevel"/>
    <w:tmpl w:val="1286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1429"/>
    <w:multiLevelType w:val="hybridMultilevel"/>
    <w:tmpl w:val="05700B00"/>
    <w:lvl w:ilvl="0" w:tplc="F612B9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F3D0010"/>
    <w:multiLevelType w:val="hybridMultilevel"/>
    <w:tmpl w:val="3BB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456B"/>
    <w:multiLevelType w:val="hybridMultilevel"/>
    <w:tmpl w:val="A4748CB2"/>
    <w:lvl w:ilvl="0" w:tplc="A2B0AA9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">
    <w:nsid w:val="63D35D5D"/>
    <w:multiLevelType w:val="hybridMultilevel"/>
    <w:tmpl w:val="44D62A9A"/>
    <w:lvl w:ilvl="0" w:tplc="0ADC17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6FE5CEA"/>
    <w:multiLevelType w:val="hybridMultilevel"/>
    <w:tmpl w:val="8DBCE844"/>
    <w:lvl w:ilvl="0" w:tplc="B100E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DEA05AD"/>
    <w:multiLevelType w:val="hybridMultilevel"/>
    <w:tmpl w:val="83D03D1C"/>
    <w:lvl w:ilvl="0" w:tplc="3FDA03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14360CE"/>
    <w:multiLevelType w:val="hybridMultilevel"/>
    <w:tmpl w:val="37701C6C"/>
    <w:lvl w:ilvl="0" w:tplc="9AA8C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F71313"/>
    <w:multiLevelType w:val="hybridMultilevel"/>
    <w:tmpl w:val="BFEC40E0"/>
    <w:lvl w:ilvl="0" w:tplc="66D8DB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84C5336"/>
    <w:multiLevelType w:val="hybridMultilevel"/>
    <w:tmpl w:val="1E261EF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9C86A8">
      <w:start w:val="1"/>
      <w:numFmt w:val="bullet"/>
      <w:lvlText w:val="o"/>
      <w:lvlJc w:val="left"/>
      <w:pPr>
        <w:tabs>
          <w:tab w:val="num" w:pos="-58"/>
        </w:tabs>
        <w:ind w:left="-5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2"/>
        </w:tabs>
        <w:ind w:left="66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5"/>
    <w:rsid w:val="0000163B"/>
    <w:rsid w:val="00001C93"/>
    <w:rsid w:val="00002C3B"/>
    <w:rsid w:val="00010377"/>
    <w:rsid w:val="00014ECA"/>
    <w:rsid w:val="000175CE"/>
    <w:rsid w:val="00023897"/>
    <w:rsid w:val="0003183A"/>
    <w:rsid w:val="000327E4"/>
    <w:rsid w:val="00037572"/>
    <w:rsid w:val="00040309"/>
    <w:rsid w:val="000406AC"/>
    <w:rsid w:val="00050879"/>
    <w:rsid w:val="000550C1"/>
    <w:rsid w:val="00060E2C"/>
    <w:rsid w:val="000625CF"/>
    <w:rsid w:val="00062DD1"/>
    <w:rsid w:val="000756A3"/>
    <w:rsid w:val="000760CF"/>
    <w:rsid w:val="0008162E"/>
    <w:rsid w:val="00084A05"/>
    <w:rsid w:val="000907B1"/>
    <w:rsid w:val="000909AE"/>
    <w:rsid w:val="0009153F"/>
    <w:rsid w:val="0009340C"/>
    <w:rsid w:val="000968B2"/>
    <w:rsid w:val="000A2B26"/>
    <w:rsid w:val="000A3966"/>
    <w:rsid w:val="000B0874"/>
    <w:rsid w:val="000B0CEC"/>
    <w:rsid w:val="000B2657"/>
    <w:rsid w:val="000B4C43"/>
    <w:rsid w:val="000C5963"/>
    <w:rsid w:val="000C6F68"/>
    <w:rsid w:val="000E07D1"/>
    <w:rsid w:val="000E4B78"/>
    <w:rsid w:val="000E5429"/>
    <w:rsid w:val="000E6959"/>
    <w:rsid w:val="00100E0D"/>
    <w:rsid w:val="00112090"/>
    <w:rsid w:val="00122E58"/>
    <w:rsid w:val="00123EEE"/>
    <w:rsid w:val="00127258"/>
    <w:rsid w:val="00130A7A"/>
    <w:rsid w:val="0013291B"/>
    <w:rsid w:val="00135B68"/>
    <w:rsid w:val="00141112"/>
    <w:rsid w:val="0014291F"/>
    <w:rsid w:val="00142954"/>
    <w:rsid w:val="0015356F"/>
    <w:rsid w:val="00155EC6"/>
    <w:rsid w:val="00156FFD"/>
    <w:rsid w:val="00160E06"/>
    <w:rsid w:val="001613C7"/>
    <w:rsid w:val="00166AD0"/>
    <w:rsid w:val="00170D8B"/>
    <w:rsid w:val="00182623"/>
    <w:rsid w:val="001856C9"/>
    <w:rsid w:val="001876CA"/>
    <w:rsid w:val="001B0520"/>
    <w:rsid w:val="001B1A52"/>
    <w:rsid w:val="001B50FC"/>
    <w:rsid w:val="001B69A9"/>
    <w:rsid w:val="001D5142"/>
    <w:rsid w:val="001E07E9"/>
    <w:rsid w:val="001E22B1"/>
    <w:rsid w:val="001E3065"/>
    <w:rsid w:val="001E3173"/>
    <w:rsid w:val="001E480B"/>
    <w:rsid w:val="001F7499"/>
    <w:rsid w:val="00200098"/>
    <w:rsid w:val="00200AD3"/>
    <w:rsid w:val="002015CB"/>
    <w:rsid w:val="00207D34"/>
    <w:rsid w:val="00225F17"/>
    <w:rsid w:val="002263D1"/>
    <w:rsid w:val="00226FD1"/>
    <w:rsid w:val="00232D73"/>
    <w:rsid w:val="00236CFB"/>
    <w:rsid w:val="00252B4F"/>
    <w:rsid w:val="00255C6A"/>
    <w:rsid w:val="00260E54"/>
    <w:rsid w:val="002612E1"/>
    <w:rsid w:val="00262256"/>
    <w:rsid w:val="00265E27"/>
    <w:rsid w:val="0027797B"/>
    <w:rsid w:val="00287900"/>
    <w:rsid w:val="002942B9"/>
    <w:rsid w:val="002968BF"/>
    <w:rsid w:val="00297A5E"/>
    <w:rsid w:val="002A041F"/>
    <w:rsid w:val="002A1DBF"/>
    <w:rsid w:val="002A523B"/>
    <w:rsid w:val="002B5641"/>
    <w:rsid w:val="002C17BE"/>
    <w:rsid w:val="002C28FA"/>
    <w:rsid w:val="002D1072"/>
    <w:rsid w:val="002E0461"/>
    <w:rsid w:val="002E51CA"/>
    <w:rsid w:val="002E5491"/>
    <w:rsid w:val="002E7730"/>
    <w:rsid w:val="002F0234"/>
    <w:rsid w:val="002F044C"/>
    <w:rsid w:val="002F1658"/>
    <w:rsid w:val="002F348F"/>
    <w:rsid w:val="002F38CF"/>
    <w:rsid w:val="002F677E"/>
    <w:rsid w:val="00302B37"/>
    <w:rsid w:val="003065B0"/>
    <w:rsid w:val="0031155C"/>
    <w:rsid w:val="00314CCB"/>
    <w:rsid w:val="0032247A"/>
    <w:rsid w:val="00332786"/>
    <w:rsid w:val="00333141"/>
    <w:rsid w:val="00334664"/>
    <w:rsid w:val="00347A7C"/>
    <w:rsid w:val="003519F1"/>
    <w:rsid w:val="00370AEB"/>
    <w:rsid w:val="00371CB0"/>
    <w:rsid w:val="003720A2"/>
    <w:rsid w:val="003727F5"/>
    <w:rsid w:val="00373966"/>
    <w:rsid w:val="00375544"/>
    <w:rsid w:val="003876BF"/>
    <w:rsid w:val="00390B47"/>
    <w:rsid w:val="003A0F90"/>
    <w:rsid w:val="003A1607"/>
    <w:rsid w:val="003A3856"/>
    <w:rsid w:val="003A655A"/>
    <w:rsid w:val="003B374B"/>
    <w:rsid w:val="003B49DD"/>
    <w:rsid w:val="003C1B38"/>
    <w:rsid w:val="003C2CAE"/>
    <w:rsid w:val="003C6B32"/>
    <w:rsid w:val="003D6244"/>
    <w:rsid w:val="003E069E"/>
    <w:rsid w:val="003E2C85"/>
    <w:rsid w:val="003E40C8"/>
    <w:rsid w:val="003E6092"/>
    <w:rsid w:val="003F0E06"/>
    <w:rsid w:val="003F3E4A"/>
    <w:rsid w:val="003F554C"/>
    <w:rsid w:val="00400E0A"/>
    <w:rsid w:val="0040211D"/>
    <w:rsid w:val="004041DE"/>
    <w:rsid w:val="00412297"/>
    <w:rsid w:val="00413B85"/>
    <w:rsid w:val="004165F9"/>
    <w:rsid w:val="00421AA8"/>
    <w:rsid w:val="004247D0"/>
    <w:rsid w:val="00426C67"/>
    <w:rsid w:val="00427B0E"/>
    <w:rsid w:val="004368A7"/>
    <w:rsid w:val="00436CF4"/>
    <w:rsid w:val="00441B60"/>
    <w:rsid w:val="004437AA"/>
    <w:rsid w:val="00443814"/>
    <w:rsid w:val="004448EC"/>
    <w:rsid w:val="00452AEE"/>
    <w:rsid w:val="00452C3F"/>
    <w:rsid w:val="00453132"/>
    <w:rsid w:val="00454B88"/>
    <w:rsid w:val="00454BAB"/>
    <w:rsid w:val="004550F5"/>
    <w:rsid w:val="004601D0"/>
    <w:rsid w:val="00460586"/>
    <w:rsid w:val="00460DA1"/>
    <w:rsid w:val="00461BA7"/>
    <w:rsid w:val="00462372"/>
    <w:rsid w:val="00462803"/>
    <w:rsid w:val="004721DA"/>
    <w:rsid w:val="00472241"/>
    <w:rsid w:val="004746E5"/>
    <w:rsid w:val="00475082"/>
    <w:rsid w:val="00484179"/>
    <w:rsid w:val="004A25C3"/>
    <w:rsid w:val="004A3A50"/>
    <w:rsid w:val="004A604F"/>
    <w:rsid w:val="004B0D0F"/>
    <w:rsid w:val="004B0DCC"/>
    <w:rsid w:val="004B371D"/>
    <w:rsid w:val="004B510D"/>
    <w:rsid w:val="004C007E"/>
    <w:rsid w:val="004C13AF"/>
    <w:rsid w:val="004C34FC"/>
    <w:rsid w:val="004C6CFE"/>
    <w:rsid w:val="004C7F4F"/>
    <w:rsid w:val="004D13D0"/>
    <w:rsid w:val="004D153B"/>
    <w:rsid w:val="004D26A2"/>
    <w:rsid w:val="004D5C9F"/>
    <w:rsid w:val="004D6F05"/>
    <w:rsid w:val="004E29A7"/>
    <w:rsid w:val="004E4131"/>
    <w:rsid w:val="004F5055"/>
    <w:rsid w:val="0050001E"/>
    <w:rsid w:val="005044C8"/>
    <w:rsid w:val="00511958"/>
    <w:rsid w:val="00514975"/>
    <w:rsid w:val="00516451"/>
    <w:rsid w:val="00521AAA"/>
    <w:rsid w:val="0052262D"/>
    <w:rsid w:val="00522AA6"/>
    <w:rsid w:val="00527F99"/>
    <w:rsid w:val="00532192"/>
    <w:rsid w:val="0053233B"/>
    <w:rsid w:val="00532BEE"/>
    <w:rsid w:val="00533DA4"/>
    <w:rsid w:val="00537550"/>
    <w:rsid w:val="0054040E"/>
    <w:rsid w:val="00541E82"/>
    <w:rsid w:val="005464C1"/>
    <w:rsid w:val="00552AE3"/>
    <w:rsid w:val="00555920"/>
    <w:rsid w:val="005615EC"/>
    <w:rsid w:val="00562660"/>
    <w:rsid w:val="00566741"/>
    <w:rsid w:val="005744A1"/>
    <w:rsid w:val="005746A8"/>
    <w:rsid w:val="005773BE"/>
    <w:rsid w:val="005850CC"/>
    <w:rsid w:val="00585666"/>
    <w:rsid w:val="00585961"/>
    <w:rsid w:val="0058750F"/>
    <w:rsid w:val="0059429C"/>
    <w:rsid w:val="00594527"/>
    <w:rsid w:val="005A0E05"/>
    <w:rsid w:val="005A3752"/>
    <w:rsid w:val="005A6288"/>
    <w:rsid w:val="005A7619"/>
    <w:rsid w:val="005C1F2E"/>
    <w:rsid w:val="005D06F6"/>
    <w:rsid w:val="005D475C"/>
    <w:rsid w:val="005D4BF4"/>
    <w:rsid w:val="005D4C70"/>
    <w:rsid w:val="005D6461"/>
    <w:rsid w:val="005E6476"/>
    <w:rsid w:val="005E6B3D"/>
    <w:rsid w:val="005F2E10"/>
    <w:rsid w:val="005F420A"/>
    <w:rsid w:val="005F668F"/>
    <w:rsid w:val="005F71C4"/>
    <w:rsid w:val="006002B0"/>
    <w:rsid w:val="00602253"/>
    <w:rsid w:val="006043CB"/>
    <w:rsid w:val="00607A6F"/>
    <w:rsid w:val="006102C0"/>
    <w:rsid w:val="00615C78"/>
    <w:rsid w:val="006170C9"/>
    <w:rsid w:val="006232FA"/>
    <w:rsid w:val="00625042"/>
    <w:rsid w:val="0062636C"/>
    <w:rsid w:val="00636903"/>
    <w:rsid w:val="00642B93"/>
    <w:rsid w:val="00643A93"/>
    <w:rsid w:val="0064776B"/>
    <w:rsid w:val="0065049C"/>
    <w:rsid w:val="006624BA"/>
    <w:rsid w:val="00663B9E"/>
    <w:rsid w:val="00666DCC"/>
    <w:rsid w:val="00671AAD"/>
    <w:rsid w:val="00682882"/>
    <w:rsid w:val="0068593C"/>
    <w:rsid w:val="00686493"/>
    <w:rsid w:val="00690072"/>
    <w:rsid w:val="00690770"/>
    <w:rsid w:val="00691A5D"/>
    <w:rsid w:val="00695950"/>
    <w:rsid w:val="006B431E"/>
    <w:rsid w:val="006B5795"/>
    <w:rsid w:val="006B5C21"/>
    <w:rsid w:val="006C7DEF"/>
    <w:rsid w:val="006E087C"/>
    <w:rsid w:val="006E20AD"/>
    <w:rsid w:val="006E6DCB"/>
    <w:rsid w:val="006E7119"/>
    <w:rsid w:val="006F1CE8"/>
    <w:rsid w:val="006F1D7E"/>
    <w:rsid w:val="006F387E"/>
    <w:rsid w:val="006F4696"/>
    <w:rsid w:val="007062EC"/>
    <w:rsid w:val="00707DF4"/>
    <w:rsid w:val="0071015C"/>
    <w:rsid w:val="00711DDB"/>
    <w:rsid w:val="0071331E"/>
    <w:rsid w:val="00713F62"/>
    <w:rsid w:val="0071566A"/>
    <w:rsid w:val="0072086B"/>
    <w:rsid w:val="0072444E"/>
    <w:rsid w:val="00724E40"/>
    <w:rsid w:val="007261D3"/>
    <w:rsid w:val="0073082E"/>
    <w:rsid w:val="00731089"/>
    <w:rsid w:val="00732D6D"/>
    <w:rsid w:val="007407EB"/>
    <w:rsid w:val="00742EE3"/>
    <w:rsid w:val="00744823"/>
    <w:rsid w:val="0074550A"/>
    <w:rsid w:val="00747F3F"/>
    <w:rsid w:val="00762BDE"/>
    <w:rsid w:val="00766277"/>
    <w:rsid w:val="007665F4"/>
    <w:rsid w:val="007673B1"/>
    <w:rsid w:val="00767BF4"/>
    <w:rsid w:val="00770C25"/>
    <w:rsid w:val="00774A57"/>
    <w:rsid w:val="00776742"/>
    <w:rsid w:val="00780DE5"/>
    <w:rsid w:val="00791E1F"/>
    <w:rsid w:val="00794C27"/>
    <w:rsid w:val="007958D2"/>
    <w:rsid w:val="007A0EF2"/>
    <w:rsid w:val="007A122D"/>
    <w:rsid w:val="007A27BF"/>
    <w:rsid w:val="007A35D0"/>
    <w:rsid w:val="007A5F75"/>
    <w:rsid w:val="007B4492"/>
    <w:rsid w:val="007B48C6"/>
    <w:rsid w:val="007B7510"/>
    <w:rsid w:val="007C1561"/>
    <w:rsid w:val="007C4C8B"/>
    <w:rsid w:val="007D0BE1"/>
    <w:rsid w:val="007D2B44"/>
    <w:rsid w:val="007D6582"/>
    <w:rsid w:val="007D7EFE"/>
    <w:rsid w:val="007F5DDF"/>
    <w:rsid w:val="008102E9"/>
    <w:rsid w:val="00817302"/>
    <w:rsid w:val="0082058E"/>
    <w:rsid w:val="00823847"/>
    <w:rsid w:val="008301AE"/>
    <w:rsid w:val="008347A6"/>
    <w:rsid w:val="00834BC6"/>
    <w:rsid w:val="00834FF5"/>
    <w:rsid w:val="00840F54"/>
    <w:rsid w:val="0084569C"/>
    <w:rsid w:val="00854536"/>
    <w:rsid w:val="00854C4C"/>
    <w:rsid w:val="00871B17"/>
    <w:rsid w:val="00875CCA"/>
    <w:rsid w:val="008823A8"/>
    <w:rsid w:val="00896D68"/>
    <w:rsid w:val="008971CB"/>
    <w:rsid w:val="008975FF"/>
    <w:rsid w:val="008A408D"/>
    <w:rsid w:val="008A5354"/>
    <w:rsid w:val="008A56AE"/>
    <w:rsid w:val="008C3C9D"/>
    <w:rsid w:val="008D03EF"/>
    <w:rsid w:val="008D10F3"/>
    <w:rsid w:val="008D6CE6"/>
    <w:rsid w:val="008E2C18"/>
    <w:rsid w:val="008E4CDC"/>
    <w:rsid w:val="008E757F"/>
    <w:rsid w:val="008E75BA"/>
    <w:rsid w:val="008F092C"/>
    <w:rsid w:val="008F45DC"/>
    <w:rsid w:val="00900C17"/>
    <w:rsid w:val="00910550"/>
    <w:rsid w:val="0091317A"/>
    <w:rsid w:val="0092153E"/>
    <w:rsid w:val="00922093"/>
    <w:rsid w:val="00934BC9"/>
    <w:rsid w:val="00935BAD"/>
    <w:rsid w:val="00942AA8"/>
    <w:rsid w:val="00947332"/>
    <w:rsid w:val="00951B64"/>
    <w:rsid w:val="00951BE4"/>
    <w:rsid w:val="00957817"/>
    <w:rsid w:val="009706A4"/>
    <w:rsid w:val="00970DDD"/>
    <w:rsid w:val="0097383D"/>
    <w:rsid w:val="0097418D"/>
    <w:rsid w:val="009813F0"/>
    <w:rsid w:val="00981FCE"/>
    <w:rsid w:val="0098343A"/>
    <w:rsid w:val="009842AF"/>
    <w:rsid w:val="00985294"/>
    <w:rsid w:val="009A5B3B"/>
    <w:rsid w:val="009B0DAE"/>
    <w:rsid w:val="009B7FC9"/>
    <w:rsid w:val="009C68D0"/>
    <w:rsid w:val="009C6EA3"/>
    <w:rsid w:val="009C7493"/>
    <w:rsid w:val="009D5F19"/>
    <w:rsid w:val="009D7E92"/>
    <w:rsid w:val="009F0EAA"/>
    <w:rsid w:val="009F39F2"/>
    <w:rsid w:val="009F628D"/>
    <w:rsid w:val="00A00B0E"/>
    <w:rsid w:val="00A0110A"/>
    <w:rsid w:val="00A020E3"/>
    <w:rsid w:val="00A050B6"/>
    <w:rsid w:val="00A10777"/>
    <w:rsid w:val="00A2119E"/>
    <w:rsid w:val="00A2180F"/>
    <w:rsid w:val="00A21B30"/>
    <w:rsid w:val="00A23AB7"/>
    <w:rsid w:val="00A261B7"/>
    <w:rsid w:val="00A32CA6"/>
    <w:rsid w:val="00A3358F"/>
    <w:rsid w:val="00A579C4"/>
    <w:rsid w:val="00A62C44"/>
    <w:rsid w:val="00A726AE"/>
    <w:rsid w:val="00A727E7"/>
    <w:rsid w:val="00A72DF2"/>
    <w:rsid w:val="00A72F39"/>
    <w:rsid w:val="00A73E00"/>
    <w:rsid w:val="00A831EA"/>
    <w:rsid w:val="00A848D0"/>
    <w:rsid w:val="00A87925"/>
    <w:rsid w:val="00A95E0C"/>
    <w:rsid w:val="00A95E81"/>
    <w:rsid w:val="00AA0662"/>
    <w:rsid w:val="00AA3271"/>
    <w:rsid w:val="00AB42D8"/>
    <w:rsid w:val="00AB5E03"/>
    <w:rsid w:val="00AC2D18"/>
    <w:rsid w:val="00AC3C59"/>
    <w:rsid w:val="00AC6DDA"/>
    <w:rsid w:val="00AD261B"/>
    <w:rsid w:val="00AD3F9B"/>
    <w:rsid w:val="00AE1D83"/>
    <w:rsid w:val="00AE5559"/>
    <w:rsid w:val="00AE7533"/>
    <w:rsid w:val="00AF32ED"/>
    <w:rsid w:val="00B0013B"/>
    <w:rsid w:val="00B06D4F"/>
    <w:rsid w:val="00B11C5C"/>
    <w:rsid w:val="00B14845"/>
    <w:rsid w:val="00B17169"/>
    <w:rsid w:val="00B200A3"/>
    <w:rsid w:val="00B22C16"/>
    <w:rsid w:val="00B24544"/>
    <w:rsid w:val="00B273BC"/>
    <w:rsid w:val="00B356B3"/>
    <w:rsid w:val="00B410B1"/>
    <w:rsid w:val="00B546C4"/>
    <w:rsid w:val="00B55484"/>
    <w:rsid w:val="00B61ADC"/>
    <w:rsid w:val="00B63352"/>
    <w:rsid w:val="00B6531E"/>
    <w:rsid w:val="00B76969"/>
    <w:rsid w:val="00B83C7E"/>
    <w:rsid w:val="00B8662A"/>
    <w:rsid w:val="00B91333"/>
    <w:rsid w:val="00B94C68"/>
    <w:rsid w:val="00B96459"/>
    <w:rsid w:val="00B978C3"/>
    <w:rsid w:val="00B9799A"/>
    <w:rsid w:val="00BA3873"/>
    <w:rsid w:val="00BA61DA"/>
    <w:rsid w:val="00BB1F9F"/>
    <w:rsid w:val="00BB36CB"/>
    <w:rsid w:val="00BB3FA6"/>
    <w:rsid w:val="00BB6EF5"/>
    <w:rsid w:val="00BC6E22"/>
    <w:rsid w:val="00BC76AD"/>
    <w:rsid w:val="00BD28E0"/>
    <w:rsid w:val="00BD2C8B"/>
    <w:rsid w:val="00BE2902"/>
    <w:rsid w:val="00BE2989"/>
    <w:rsid w:val="00BF3DE3"/>
    <w:rsid w:val="00BF4D67"/>
    <w:rsid w:val="00C00572"/>
    <w:rsid w:val="00C01436"/>
    <w:rsid w:val="00C018EC"/>
    <w:rsid w:val="00C02192"/>
    <w:rsid w:val="00C060FF"/>
    <w:rsid w:val="00C13129"/>
    <w:rsid w:val="00C13D98"/>
    <w:rsid w:val="00C20B80"/>
    <w:rsid w:val="00C2267C"/>
    <w:rsid w:val="00C2270B"/>
    <w:rsid w:val="00C27C51"/>
    <w:rsid w:val="00C32D87"/>
    <w:rsid w:val="00C35E56"/>
    <w:rsid w:val="00C42379"/>
    <w:rsid w:val="00C442FB"/>
    <w:rsid w:val="00C451F1"/>
    <w:rsid w:val="00C4623D"/>
    <w:rsid w:val="00C46F05"/>
    <w:rsid w:val="00C529CC"/>
    <w:rsid w:val="00C55A30"/>
    <w:rsid w:val="00C56AB3"/>
    <w:rsid w:val="00C67D38"/>
    <w:rsid w:val="00C80B44"/>
    <w:rsid w:val="00C81BB1"/>
    <w:rsid w:val="00C827DD"/>
    <w:rsid w:val="00C860E3"/>
    <w:rsid w:val="00C87248"/>
    <w:rsid w:val="00C879E5"/>
    <w:rsid w:val="00C94CC5"/>
    <w:rsid w:val="00CA0E09"/>
    <w:rsid w:val="00CA360F"/>
    <w:rsid w:val="00CA5521"/>
    <w:rsid w:val="00CA5639"/>
    <w:rsid w:val="00CA5E4E"/>
    <w:rsid w:val="00CB362D"/>
    <w:rsid w:val="00CC74DF"/>
    <w:rsid w:val="00CC7745"/>
    <w:rsid w:val="00CD156F"/>
    <w:rsid w:val="00CD1E88"/>
    <w:rsid w:val="00CD2D3E"/>
    <w:rsid w:val="00CD4245"/>
    <w:rsid w:val="00CD7907"/>
    <w:rsid w:val="00CD7D5D"/>
    <w:rsid w:val="00CE1280"/>
    <w:rsid w:val="00CE27D0"/>
    <w:rsid w:val="00CE416F"/>
    <w:rsid w:val="00CF36C2"/>
    <w:rsid w:val="00CF794E"/>
    <w:rsid w:val="00D02092"/>
    <w:rsid w:val="00D042F4"/>
    <w:rsid w:val="00D073B6"/>
    <w:rsid w:val="00D148F0"/>
    <w:rsid w:val="00D153D3"/>
    <w:rsid w:val="00D15D61"/>
    <w:rsid w:val="00D168CA"/>
    <w:rsid w:val="00D169B8"/>
    <w:rsid w:val="00D213E0"/>
    <w:rsid w:val="00D2302F"/>
    <w:rsid w:val="00D301A6"/>
    <w:rsid w:val="00D31501"/>
    <w:rsid w:val="00D330E8"/>
    <w:rsid w:val="00D40296"/>
    <w:rsid w:val="00D41165"/>
    <w:rsid w:val="00D4226B"/>
    <w:rsid w:val="00D44B3C"/>
    <w:rsid w:val="00D4581A"/>
    <w:rsid w:val="00D506BC"/>
    <w:rsid w:val="00D51ACF"/>
    <w:rsid w:val="00D54775"/>
    <w:rsid w:val="00D626BE"/>
    <w:rsid w:val="00D817A0"/>
    <w:rsid w:val="00D82BBA"/>
    <w:rsid w:val="00D85064"/>
    <w:rsid w:val="00D91C19"/>
    <w:rsid w:val="00D93949"/>
    <w:rsid w:val="00D9529E"/>
    <w:rsid w:val="00DA2103"/>
    <w:rsid w:val="00DA44AE"/>
    <w:rsid w:val="00DA5A96"/>
    <w:rsid w:val="00DA5FEF"/>
    <w:rsid w:val="00DA6389"/>
    <w:rsid w:val="00DB0202"/>
    <w:rsid w:val="00DB057D"/>
    <w:rsid w:val="00DB1813"/>
    <w:rsid w:val="00DB4AC9"/>
    <w:rsid w:val="00DB6248"/>
    <w:rsid w:val="00DC0BCA"/>
    <w:rsid w:val="00DC3A36"/>
    <w:rsid w:val="00DC6838"/>
    <w:rsid w:val="00DC7C6C"/>
    <w:rsid w:val="00DD37CA"/>
    <w:rsid w:val="00DD4DF4"/>
    <w:rsid w:val="00DD7C0C"/>
    <w:rsid w:val="00DE1E77"/>
    <w:rsid w:val="00DE2ABD"/>
    <w:rsid w:val="00DE5276"/>
    <w:rsid w:val="00E02227"/>
    <w:rsid w:val="00E0245D"/>
    <w:rsid w:val="00E10532"/>
    <w:rsid w:val="00E114AB"/>
    <w:rsid w:val="00E20721"/>
    <w:rsid w:val="00E20923"/>
    <w:rsid w:val="00E22042"/>
    <w:rsid w:val="00E22AC9"/>
    <w:rsid w:val="00E24EE2"/>
    <w:rsid w:val="00E35822"/>
    <w:rsid w:val="00E35847"/>
    <w:rsid w:val="00E3645B"/>
    <w:rsid w:val="00E4192C"/>
    <w:rsid w:val="00E47A56"/>
    <w:rsid w:val="00E54727"/>
    <w:rsid w:val="00E6027E"/>
    <w:rsid w:val="00E6118B"/>
    <w:rsid w:val="00E64BC6"/>
    <w:rsid w:val="00E655C1"/>
    <w:rsid w:val="00E7397A"/>
    <w:rsid w:val="00E75553"/>
    <w:rsid w:val="00E77D60"/>
    <w:rsid w:val="00E803AB"/>
    <w:rsid w:val="00E85FD4"/>
    <w:rsid w:val="00EA03E5"/>
    <w:rsid w:val="00EA1952"/>
    <w:rsid w:val="00EA44C1"/>
    <w:rsid w:val="00EA5DEE"/>
    <w:rsid w:val="00EB1548"/>
    <w:rsid w:val="00EB3D3E"/>
    <w:rsid w:val="00EB4BF9"/>
    <w:rsid w:val="00EB4D41"/>
    <w:rsid w:val="00EC10C9"/>
    <w:rsid w:val="00EC2593"/>
    <w:rsid w:val="00EC387D"/>
    <w:rsid w:val="00EC4BDE"/>
    <w:rsid w:val="00EC7ACD"/>
    <w:rsid w:val="00ED5A7F"/>
    <w:rsid w:val="00EE6AD0"/>
    <w:rsid w:val="00EF5FB9"/>
    <w:rsid w:val="00F01953"/>
    <w:rsid w:val="00F01BC0"/>
    <w:rsid w:val="00F01DA2"/>
    <w:rsid w:val="00F02867"/>
    <w:rsid w:val="00F05AE1"/>
    <w:rsid w:val="00F11ADD"/>
    <w:rsid w:val="00F127DA"/>
    <w:rsid w:val="00F17025"/>
    <w:rsid w:val="00F21681"/>
    <w:rsid w:val="00F22AD7"/>
    <w:rsid w:val="00F22C97"/>
    <w:rsid w:val="00F268E2"/>
    <w:rsid w:val="00F30124"/>
    <w:rsid w:val="00F360CC"/>
    <w:rsid w:val="00F37A9B"/>
    <w:rsid w:val="00F37EE7"/>
    <w:rsid w:val="00F40330"/>
    <w:rsid w:val="00F520AF"/>
    <w:rsid w:val="00F523ED"/>
    <w:rsid w:val="00F53ABF"/>
    <w:rsid w:val="00F547D8"/>
    <w:rsid w:val="00F54D69"/>
    <w:rsid w:val="00F57CD8"/>
    <w:rsid w:val="00F71C9A"/>
    <w:rsid w:val="00F74B8F"/>
    <w:rsid w:val="00F807C8"/>
    <w:rsid w:val="00F819C5"/>
    <w:rsid w:val="00F822B5"/>
    <w:rsid w:val="00F826D1"/>
    <w:rsid w:val="00F833AA"/>
    <w:rsid w:val="00F835F8"/>
    <w:rsid w:val="00F844F4"/>
    <w:rsid w:val="00F86150"/>
    <w:rsid w:val="00F935EF"/>
    <w:rsid w:val="00F96610"/>
    <w:rsid w:val="00FA044D"/>
    <w:rsid w:val="00FA2E1F"/>
    <w:rsid w:val="00FA62B9"/>
    <w:rsid w:val="00FA7B2F"/>
    <w:rsid w:val="00FB087F"/>
    <w:rsid w:val="00FB18BC"/>
    <w:rsid w:val="00FB22A8"/>
    <w:rsid w:val="00FB7E51"/>
    <w:rsid w:val="00FC1AF6"/>
    <w:rsid w:val="00FC234E"/>
    <w:rsid w:val="00FD730C"/>
    <w:rsid w:val="00FE273F"/>
    <w:rsid w:val="00FE289C"/>
    <w:rsid w:val="00FE2A2C"/>
    <w:rsid w:val="00FF1F73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CF11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41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4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rChar">
    <w:name w:val="Char Char"/>
    <w:basedOn w:val="a"/>
    <w:uiPriority w:val="99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461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uiPriority w:val="99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E3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0760CF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0760C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77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797B"/>
    <w:rPr>
      <w:rFonts w:cs="Times New Roman"/>
    </w:rPr>
  </w:style>
  <w:style w:type="character" w:styleId="a8">
    <w:name w:val="Hyperlink"/>
    <w:basedOn w:val="a0"/>
    <w:uiPriority w:val="99"/>
    <w:rsid w:val="00F833AA"/>
    <w:rPr>
      <w:rFonts w:cs="Times New Roman"/>
      <w:color w:val="0000FF"/>
      <w:u w:val="single"/>
    </w:rPr>
  </w:style>
  <w:style w:type="paragraph" w:customStyle="1" w:styleId="CharChar1">
    <w:name w:val="Char Char1"/>
    <w:basedOn w:val="a"/>
    <w:uiPriority w:val="99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uiPriority w:val="99"/>
    <w:rsid w:val="00E35847"/>
    <w:pPr>
      <w:ind w:left="720"/>
    </w:pPr>
    <w:rPr>
      <w:rFonts w:cs="Calibri"/>
    </w:rPr>
  </w:style>
  <w:style w:type="paragraph" w:customStyle="1" w:styleId="Default">
    <w:name w:val="Default"/>
    <w:rsid w:val="00CD1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9220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1089"/>
    <w:rPr>
      <w:rFonts w:cs="Times New Roman"/>
    </w:rPr>
  </w:style>
  <w:style w:type="paragraph" w:styleId="ac">
    <w:name w:val="footer"/>
    <w:basedOn w:val="a"/>
    <w:link w:val="ad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1089"/>
    <w:rPr>
      <w:rFonts w:cs="Times New Roman"/>
    </w:rPr>
  </w:style>
  <w:style w:type="paragraph" w:styleId="ae">
    <w:name w:val="No Spacing"/>
    <w:uiPriority w:val="1"/>
    <w:qFormat/>
    <w:rsid w:val="000550C1"/>
    <w:rPr>
      <w:rFonts w:ascii="Times New Roman" w:hAnsi="Times New Roman"/>
      <w:sz w:val="24"/>
      <w:lang w:eastAsia="en-US"/>
    </w:rPr>
  </w:style>
  <w:style w:type="character" w:customStyle="1" w:styleId="FontStyle21">
    <w:name w:val="Font Style21"/>
    <w:uiPriority w:val="99"/>
    <w:rsid w:val="000550C1"/>
    <w:rPr>
      <w:rFonts w:ascii="Times New Roman" w:hAnsi="Times New Roman"/>
      <w:sz w:val="26"/>
    </w:rPr>
  </w:style>
  <w:style w:type="paragraph" w:styleId="af">
    <w:name w:val="Body Text Indent"/>
    <w:basedOn w:val="a"/>
    <w:link w:val="af0"/>
    <w:uiPriority w:val="99"/>
    <w:rsid w:val="00CA0E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CA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D81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17A0"/>
  </w:style>
  <w:style w:type="character" w:styleId="af1">
    <w:name w:val="annotation reference"/>
    <w:basedOn w:val="a0"/>
    <w:uiPriority w:val="99"/>
    <w:semiHidden/>
    <w:rsid w:val="00D4029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4029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40296"/>
    <w:rPr>
      <w:rFonts w:cs="Times New Roman"/>
      <w:b/>
      <w:bCs/>
      <w:sz w:val="20"/>
      <w:szCs w:val="20"/>
    </w:rPr>
  </w:style>
  <w:style w:type="paragraph" w:customStyle="1" w:styleId="3">
    <w:name w:val="Абзац списка3"/>
    <w:basedOn w:val="a"/>
    <w:uiPriority w:val="99"/>
    <w:rsid w:val="008E75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D2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22A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741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4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rChar">
    <w:name w:val="Char Char"/>
    <w:basedOn w:val="a"/>
    <w:uiPriority w:val="99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461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uiPriority w:val="99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E3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0760CF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0760C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77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797B"/>
    <w:rPr>
      <w:rFonts w:cs="Times New Roman"/>
    </w:rPr>
  </w:style>
  <w:style w:type="character" w:styleId="a8">
    <w:name w:val="Hyperlink"/>
    <w:basedOn w:val="a0"/>
    <w:uiPriority w:val="99"/>
    <w:rsid w:val="00F833AA"/>
    <w:rPr>
      <w:rFonts w:cs="Times New Roman"/>
      <w:color w:val="0000FF"/>
      <w:u w:val="single"/>
    </w:rPr>
  </w:style>
  <w:style w:type="paragraph" w:customStyle="1" w:styleId="CharChar1">
    <w:name w:val="Char Char1"/>
    <w:basedOn w:val="a"/>
    <w:uiPriority w:val="99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uiPriority w:val="99"/>
    <w:rsid w:val="00E35847"/>
    <w:pPr>
      <w:ind w:left="720"/>
    </w:pPr>
    <w:rPr>
      <w:rFonts w:cs="Calibri"/>
    </w:rPr>
  </w:style>
  <w:style w:type="paragraph" w:customStyle="1" w:styleId="Default">
    <w:name w:val="Default"/>
    <w:rsid w:val="00CD1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9220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1089"/>
    <w:rPr>
      <w:rFonts w:cs="Times New Roman"/>
    </w:rPr>
  </w:style>
  <w:style w:type="paragraph" w:styleId="ac">
    <w:name w:val="footer"/>
    <w:basedOn w:val="a"/>
    <w:link w:val="ad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1089"/>
    <w:rPr>
      <w:rFonts w:cs="Times New Roman"/>
    </w:rPr>
  </w:style>
  <w:style w:type="paragraph" w:styleId="ae">
    <w:name w:val="No Spacing"/>
    <w:uiPriority w:val="1"/>
    <w:qFormat/>
    <w:rsid w:val="000550C1"/>
    <w:rPr>
      <w:rFonts w:ascii="Times New Roman" w:hAnsi="Times New Roman"/>
      <w:sz w:val="24"/>
      <w:lang w:eastAsia="en-US"/>
    </w:rPr>
  </w:style>
  <w:style w:type="character" w:customStyle="1" w:styleId="FontStyle21">
    <w:name w:val="Font Style21"/>
    <w:uiPriority w:val="99"/>
    <w:rsid w:val="000550C1"/>
    <w:rPr>
      <w:rFonts w:ascii="Times New Roman" w:hAnsi="Times New Roman"/>
      <w:sz w:val="26"/>
    </w:rPr>
  </w:style>
  <w:style w:type="paragraph" w:styleId="af">
    <w:name w:val="Body Text Indent"/>
    <w:basedOn w:val="a"/>
    <w:link w:val="af0"/>
    <w:uiPriority w:val="99"/>
    <w:rsid w:val="00CA0E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CA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D81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17A0"/>
  </w:style>
  <w:style w:type="character" w:styleId="af1">
    <w:name w:val="annotation reference"/>
    <w:basedOn w:val="a0"/>
    <w:uiPriority w:val="99"/>
    <w:semiHidden/>
    <w:rsid w:val="00D4029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4029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40296"/>
    <w:rPr>
      <w:rFonts w:cs="Times New Roman"/>
      <w:b/>
      <w:bCs/>
      <w:sz w:val="20"/>
      <w:szCs w:val="20"/>
    </w:rPr>
  </w:style>
  <w:style w:type="paragraph" w:customStyle="1" w:styleId="3">
    <w:name w:val="Абзац списка3"/>
    <w:basedOn w:val="a"/>
    <w:uiPriority w:val="99"/>
    <w:rsid w:val="008E75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D2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22A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2F0D143B72741238DF0A9AB29F3336071B9E7B70289B817B22F4E1A6EFP8M" TargetMode="External"/><Relationship Id="rId1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17" Type="http://schemas.openxmlformats.org/officeDocument/2006/relationships/hyperlink" Target="consultantplus://offline/ref=D3B8C2EC8084D30E1F533F6B711E9C04F4CD6F7C8AE0078FC11B4FA504382B4C82870F969E61F034i3w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B8C2EC8084D30E1F533F6B711E9C04F4CD6F7C8AE0078FC11B4FA504382B4C82870F969E61F034i3w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B8C2EC8084D30E1F533F6B711E9C04F4CD6F7C8AE0078FC11B4FA504382B4C82870F969E61F034i3w7I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19" Type="http://schemas.openxmlformats.org/officeDocument/2006/relationships/hyperlink" Target="consultantplus://offline/ref=002F0D143B72741238DF0A9AB29F3336071B9E7B70289B817B22F4E1A6EFP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9238E5FFD8F3DBB252CF1C966914F375B0988A4C50D3CAD543F67D69B0FD3790E50AFADC5EBC637W1y6N" TargetMode="External"/><Relationship Id="rId14" Type="http://schemas.openxmlformats.org/officeDocument/2006/relationships/hyperlink" Target="consultantplus://offline/ref=D3B8C2EC8084D30E1F533F6B711E9C04F4CD6F7C8AE0078FC11B4FA504382B4C82870F969E61F532i3w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B81A-AB2D-4E7E-B8B5-F6866E08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25301</Words>
  <Characters>144220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2014-10-07T12:54:00Z</cp:lastPrinted>
  <dcterms:created xsi:type="dcterms:W3CDTF">2014-10-28T06:38:00Z</dcterms:created>
  <dcterms:modified xsi:type="dcterms:W3CDTF">2014-10-28T06:38:00Z</dcterms:modified>
</cp:coreProperties>
</file>