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9" w:rsidRPr="00B62949" w:rsidRDefault="00B6294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B62949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B62949">
        <w:rPr>
          <w:rFonts w:ascii="Times New Roman" w:hAnsi="Times New Roman" w:cs="Times New Roman"/>
          <w:sz w:val="24"/>
          <w:szCs w:val="24"/>
        </w:rPr>
        <w:br/>
      </w:r>
    </w:p>
    <w:p w:rsidR="00B62949" w:rsidRPr="00B62949" w:rsidRDefault="00B6294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Зарегистрировано в</w:t>
      </w:r>
      <w:bookmarkStart w:id="0" w:name="_GoBack"/>
      <w:bookmarkEnd w:id="0"/>
      <w:r w:rsidRPr="00B62949">
        <w:rPr>
          <w:rFonts w:ascii="Times New Roman" w:hAnsi="Times New Roman" w:cs="Times New Roman"/>
          <w:sz w:val="24"/>
          <w:szCs w:val="24"/>
        </w:rPr>
        <w:t xml:space="preserve"> Минюсте России 13 октября 2016 г. N 44034</w:t>
      </w:r>
    </w:p>
    <w:p w:rsidR="00B62949" w:rsidRPr="00B62949" w:rsidRDefault="00B629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МИНИСТЕРСТВО СВЯЗИ И МАССОВЫХ КОММУНИКАЦИЙ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ФЕДЕРАЛЬНАЯ СЛУЖБА ПО НАДЗОРУ В СФЕРЕ СВЯЗИ,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ИНФОРМАЦИОННЫХ ТЕХНОЛОГИЙ И МАССОВЫХ КОММУНИКАЦИЙ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ПРИКАЗ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от 29 сентября 2016 г. N 255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УВЕДОМЛЕНИЯ ПРЕДСТАВИТЕЛЯ НАНИМАТЕЛЯ (РАБОТОДАТЕЛЯ)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 ФЕДЕРАЛЬНОЙ СЛУЖБЫ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ПО НАДЗОРУ В СФЕРЕ СВЯЗИ, ИНФОРМАЦИОННЫХ ТЕХНОЛОГИЙ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И МАССОВЫХ КОММУНИКАЦИЙ И РАБОТНИКАМИ, ЗАМЕЩАЮЩИМИ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ОТДЕЛЬНЫЕ ДОЛЖНОСТИ В ОРГАНИЗАЦИЯХ, СОЗДАННЫХ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ДЛЯ ВЫПОЛНЕНИЯ ЗАДАЧ, ПОСТАВЛЕННЫХ ПЕРЕД ФЕДЕРАЛЬНОЙ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СЛУЖБОЙ ПО НАДЗОРУ В СФЕРЕ СВЯЗИ, ИНФОРМАЦИОННЫХ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ТЕХНОЛОГИЙ И МАССОВЫХ КОММУНИКАЦИЙ, И НАХОДЯЩИХСЯ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В ЕЕ ВЕДЕНИИ, О ВОЗНИКНОВЕНИИ ЛИЧНОЙ ЗАИНТЕРЕСОВАННОСТИ,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B62949">
          <w:rPr>
            <w:rFonts w:ascii="Times New Roman" w:hAnsi="Times New Roman" w:cs="Times New Roman"/>
            <w:color w:val="0000FF"/>
            <w:sz w:val="24"/>
            <w:szCs w:val="24"/>
          </w:rPr>
          <w:t>статьей 19</w:t>
        </w:r>
      </w:hyperlink>
      <w:r w:rsidRPr="00B6294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52, ст. 6235; 2009, N 29, ст. 3597, ст. 3624, N 48, ст. 5719, N 51, ст. 6150, ст. 6159; 2010, N 5, ст. 459, N 7, ст. 704, N 49, ст. 6413, N 51, ст. 6810; 2011, N 1, ст. 31, N 27, ст. 3866, N 29, ст. 4295, N 48, ст. 6730, N 49, ст. 7333, N 50, ст. 7337; 2012, N 48, ст. 6744, N 50, ст. 6954, N 52, ст. 7571, N 53, ст. 7620, ст. 7652; 2013, N 14, ст. 1665, N 19, ст. 2326, ст. 2329, N 23, ст. 2874, N 27, ст. 3441, ст. 3462, N 43, ст. 5454, N 48, ст. 6165, N 49, ст. 6351, N 52, ст. 6961; 2014, N 14, ст. 1545, N 52, ст. 7542; 2015, N 1, ст. 62, ст. 63, N 14, ст. 2008, N 24, ст. 3374, N 29, ст. 4388, N 41, ст. 5639; 2016, N 1, ст. 15, ст. 38, N 22, ст. 3091, N 23, ст. 3300; N 27, ст. 4157, ст. 4209), </w:t>
      </w:r>
      <w:hyperlink r:id="rId6" w:history="1">
        <w:r w:rsidRPr="00B62949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B6294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912) и во исполнение </w:t>
      </w:r>
      <w:hyperlink r:id="rId7" w:history="1">
        <w:r w:rsidRPr="00B62949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B6294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7588), а также в целях повышения эффективности мер по противодействию коррупции, приказываю:</w:t>
      </w:r>
    </w:p>
    <w:p w:rsidR="00B62949" w:rsidRPr="00B62949" w:rsidRDefault="00B6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lastRenderedPageBreak/>
        <w:t xml:space="preserve">1. Утвердить </w:t>
      </w:r>
      <w:hyperlink w:anchor="P44" w:history="1">
        <w:r w:rsidRPr="00B6294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62949">
        <w:rPr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 (работодателя) государственными гражданскими служащими Федеральной службы по надзору в сфере связи, информационных технологий и массовых коммуникаций и работниками, замещающими отдельные должности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находящихся в ее ведении, о возникновении личной заинтересованности, которая приводит или может привести к конфликту интересов.</w:t>
      </w:r>
    </w:p>
    <w:p w:rsidR="00B62949" w:rsidRPr="00B62949" w:rsidRDefault="00B6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8" w:history="1">
        <w:r w:rsidRPr="00B6294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62949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связи, информационных технологий и массовых коммуникаций от 31 августа 2015 г. N 106 "Об утверждении порядка уведомления 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 о возникновении личной заинтересованности, которая приводит или может привести к конфликту интересов" (зарегистрирован Министерством юстиции Российской Федерации 7 сентября 2015 г., регистрационный N 38825).</w:t>
      </w:r>
    </w:p>
    <w:p w:rsidR="00B62949" w:rsidRPr="00B62949" w:rsidRDefault="00B6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А.А.ЖАРОВ</w:t>
      </w: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Утвержден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по надзору в сфере связи,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и массовых коммуникаций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от 29.09.2016 N 255</w:t>
      </w: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B62949">
        <w:rPr>
          <w:rFonts w:ascii="Times New Roman" w:hAnsi="Times New Roman" w:cs="Times New Roman"/>
          <w:sz w:val="24"/>
          <w:szCs w:val="24"/>
        </w:rPr>
        <w:t>ПОРЯДОК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УВЕДОМЛЕНИЯ ПРЕДСТАВИТЕЛЯ НАНИМАТЕЛЯ (РАБОТОДАТЕЛЯ)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 ФЕДЕРАЛЬНОЙ СЛУЖБЫ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ПО НАДЗОРУ В СФЕРЕ СВЯЗИ, ИНФОРМАЦИОННЫХ ТЕХНОЛОГИЙ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И МАССОВЫХ КОММУНИКАЦИЙ И РАБОТНИКАМИ, ЗАМЕЩАЮЩИМИ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ОТДЕЛЬНЫЕ ДОЛЖНОСТИ В ОРГАНИЗАЦИЯХ, СОЗДАННЫХ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ДЛЯ ВЫПОЛНЕНИЯ ЗАДАЧ, ПОСТАВЛЕННЫХ ПЕРЕД ФЕДЕРАЛЬНОЙ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СЛУЖБОЙ ПО НАДЗОРУ В СФЕРЕ СВЯЗИ, ИНФОРМАЦИОННЫХ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ТЕХНОЛОГИЙ И МАССОВЫХ КОММУНИКАЦИЙ, И НАХОДЯЩИХСЯ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В ЕЕ ВЕДЕНИИ, О ВОЗНИКНОВЕНИИ ЛИЧНОЙ ЗАИНТЕРЕСОВАННОСТИ,</w:t>
      </w:r>
    </w:p>
    <w:p w:rsidR="00B62949" w:rsidRPr="00B62949" w:rsidRDefault="00B62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уведомления представителя нанимателя (работодателя) о возникновении личной заинтересованности, которая приводит или может привести к конфликту интересов (далее - уведомление), государственными гражданскими служащими центрального аппарата Федеральной службы по надзору в сфере связи, информационных технологий и массовых коммуникаций (Роскомнадзор) (за исключением руководителя Роскомнадзора, </w:t>
      </w:r>
      <w:r w:rsidRPr="00B62949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заместителей руководителя Роскомнадзора), территориальных органов Роскомнадзора (за исключением руководителя территориального органа Роскомнадзора) (далее - гражданские служащие) и работниками, замещающими отдельные должности, указанные в </w:t>
      </w:r>
      <w:hyperlink r:id="rId9" w:history="1">
        <w:r w:rsidRPr="00B62949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B62949">
        <w:rPr>
          <w:rFonts w:ascii="Times New Roman" w:hAnsi="Times New Roman" w:cs="Times New Roman"/>
          <w:sz w:val="24"/>
          <w:szCs w:val="24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Роскомнадзором, и находящихся в его ведении,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утвержденном приказом Роскомнадзора от 4 февраля 2014 г. N 17 (зарегистрирован Министерством юстиции Российской Федерации 17 июня 2014 г., регистрационный N 32689) (далее - работники).</w:t>
      </w:r>
    </w:p>
    <w:p w:rsidR="00B62949" w:rsidRPr="00B62949" w:rsidRDefault="00B6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2. При возникновении у гражданского служащего (работника) личной заинтересованности, которая приводит или может привести к конфликту интересов, он обязан незамедлительно, а в случае, если личная заинтересованность возникла в служебной командировке, не при исполнении должностных обязанностей и/или вне пределов места работы - при первой возможности представить представителю нанимателя (работодателю) письменное уведомление о возникшем конфликте интересов или о возможности его возникновения, рекомендуемый образец которого содержится в </w:t>
      </w:r>
      <w:hyperlink w:anchor="P114" w:history="1">
        <w:r w:rsidRPr="00B62949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B62949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Уведомление), предварительно ознакомив с Уведомлением своего непосредственного начальника.</w:t>
      </w:r>
    </w:p>
    <w:p w:rsidR="00B62949" w:rsidRPr="00B62949" w:rsidRDefault="00B6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3. Уведомление представляется лично:</w:t>
      </w:r>
    </w:p>
    <w:p w:rsidR="00B62949" w:rsidRPr="00B62949" w:rsidRDefault="00B6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гражданскими служащими, для которых представителем нанимателя является руководитель Роскомнадзора, - в подразделение по вопросам государственной службы и кадров Роскомнадзора;</w:t>
      </w:r>
    </w:p>
    <w:p w:rsidR="00B62949" w:rsidRPr="00B62949" w:rsidRDefault="00B6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гражданскими служащими, для которых представителем нанимателя является руководитель территориального органа Роскомнадзора, - в подразделение по вопросам государственной службы и кадров территориального органа Роскомнадзора;</w:t>
      </w:r>
    </w:p>
    <w:p w:rsidR="00B62949" w:rsidRPr="00B62949" w:rsidRDefault="00B6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работниками, для которых работодателем является руководитель Роскомнадзора, - в подразделение по вопросам государственной службы и кадров Роскомнадзора;</w:t>
      </w:r>
    </w:p>
    <w:p w:rsidR="00B62949" w:rsidRPr="00B62949" w:rsidRDefault="00B6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работниками, для которых работодателем является руководитель подведомственной Роскомнадзору организации (обособленного структурного подразделения подведомственной Роскомнадзору организации), - в подразделение по кадрам (ответственному работнику) подведомственной Роскомнадзору организации (обособленного структурного подразделения подведомственной Роскомнадзору организации).</w:t>
      </w:r>
    </w:p>
    <w:p w:rsidR="00B62949" w:rsidRPr="00B62949" w:rsidRDefault="00B6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4. В случае невозможности предоставить Уведомление лично, возможно предоставление Уведомления посредством почтового отправления с уведомлением о вручении и описью вложения, при условии принятия гражданским служащим (работником) и/или его непосредственным начальником предварительных мер по урегулированию конфликта интересов до рассмотрения Уведомления представителем нанимателя (работодателем).</w:t>
      </w:r>
    </w:p>
    <w:p w:rsidR="00B62949" w:rsidRPr="00B62949" w:rsidRDefault="00B6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5. Уведомление подлежит регистрации подразделением по вопросам государственной службы и кадров Роскомнадзора (территориального органа Роскомнадзора), подразделением по кадрам (ответственным работником) подведомственной Роскомнадзору организации (обособленного структурного подразделения подведомственной Роскомнадзору организации) в Журнале регистрации Уведомлений, рекомендуемый образец которого содержится в </w:t>
      </w:r>
      <w:hyperlink w:anchor="P174" w:history="1">
        <w:r w:rsidRPr="00B62949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B62949">
        <w:rPr>
          <w:rFonts w:ascii="Times New Roman" w:hAnsi="Times New Roman" w:cs="Times New Roman"/>
          <w:sz w:val="24"/>
          <w:szCs w:val="24"/>
        </w:rPr>
        <w:t xml:space="preserve"> к настоящему Порядку, в день представления/поступления Уведомления.</w:t>
      </w:r>
    </w:p>
    <w:p w:rsidR="00B62949" w:rsidRPr="00B62949" w:rsidRDefault="00B6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Копия Уведомления с отметкой о регистрации выдается гражданскому служащему (работнику) под роспись в Журнале регистрации Уведомлений либо направляется по почте на указанный в Уведомлении адрес с уведомлением о получении.</w:t>
      </w:r>
    </w:p>
    <w:p w:rsidR="00B62949" w:rsidRPr="00B62949" w:rsidRDefault="00B6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lastRenderedPageBreak/>
        <w:t>6. Уведомление с отметкой о регистрации в течение трех рабочих дней после его регистрации направляется:</w:t>
      </w:r>
    </w:p>
    <w:p w:rsidR="00B62949" w:rsidRPr="00B62949" w:rsidRDefault="00B6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подразделением по вопросам государственной службы и кадров Роскомнадзора - руководителю Роскомнадзора;</w:t>
      </w:r>
    </w:p>
    <w:p w:rsidR="00B62949" w:rsidRPr="00B62949" w:rsidRDefault="00B6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подразделением по вопросам государственной службы и кадров территориального органа Роскомнадзора - руководителю территориального органа Роскомнадзора;</w:t>
      </w:r>
    </w:p>
    <w:p w:rsidR="00B62949" w:rsidRPr="00B62949" w:rsidRDefault="00B6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подразделением по кадрам (ответственным работником) подведомственной Роскомнадзору организации (обособленного структурного подразделения подведомственной Роскомнадзору организации) - руководителю подведомственной Роскомнадзору организации (обособленного структурного подразделения подведомственной Роскомнадзору организации) и в подразделение по вопросам государственной службы и кадров Роскомнадзора.</w:t>
      </w:r>
    </w:p>
    <w:p w:rsidR="00B62949" w:rsidRPr="00B62949" w:rsidRDefault="00B6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7. Рассмотрение и/или проверка содержащихся в Уведомлении сведений осуществляется в установленном законодательством Российской Федерации порядке по решению руководителя Роскомнадзора (территориального органа Роскомнадзора), руководителя подведомственной Роскомнадзору организации (обособленного структурного подразделения подведомственной Роскомнадзору организации) соответственно.</w:t>
      </w: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 w:rsidP="00762B03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Федеральной службы по надзору в сфере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связи, информационных технологий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и массовых коммуникаций и работниками,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замещающими отдельные должности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в организациях, созданных для выполнения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задач, поставленных перед Федеральной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службой по надзору в сфере связи,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информационных технологий и массовых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коммуникаций, и находящихся в ее ведении,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к конфликту интересов, утвержденному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приказом Роскомнадзора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от 29.09.2016 N 255</w:t>
      </w: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                                   Руководителю Роскомнадзора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                              (руководителю территориального органа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                                   Роскомнадзора, руководителю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                                 подведомственной Роскомнадзору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                                   организации (обособленного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                                   структурного подразделения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                                 подведомственной Роскомнадзору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организации)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                                       (инициалы и фамилия)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(Ф.И.О., замещаемая должность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                                   государственного гражданского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                                   служащего (работника), место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                                       жительства, телефон)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4"/>
      <w:bookmarkEnd w:id="2"/>
      <w:r w:rsidRPr="00B62949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о возникновении личной заинтересованности, которая приводит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         или может привести к конфликту интересов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Сообщаю, что: _____________________________________________________________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1.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(обстоятельства возникновения личной заинтересованности, которая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интересов)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2.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lastRenderedPageBreak/>
        <w:t>негативно повлиять либо негативно влияет личная заинтересованность)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3.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(предложения по урегулированию конфликта интересов,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дополнительные сведения)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"__" __________ 20__ г.        ______________     _________________________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(расшифровка подписи)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Ознакомлен: _______________________________________________________________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(должность, Ф.И.О. непосредственного начальника (дата, подпись) работника,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представляющего уведомление)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Дата регистрации уведомления "__" __________ 20__ г.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2949" w:rsidRPr="00B62949" w:rsidRDefault="00B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(должность Ф.И.О. должностного лица, зарегистрировавшего уведомление)</w:t>
      </w: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 w:rsidP="00762B03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Федеральной службы по надзору в сфере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связи, информационных технологий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и массовых коммуникаций и работниками,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замещающими отдельные должности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в организациях, созданных для выполнения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задач, поставленных перед Федеральной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службой по надзору в сфере связи,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информационных технологий и массовых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коммуникаций, и находящихся в ее ведении,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к конфликту интересов, утвержденному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приказом Роскомнадзора</w:t>
      </w: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от 29.09.2016 N 255</w:t>
      </w: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74"/>
      <w:bookmarkEnd w:id="3"/>
      <w:r w:rsidRPr="00B62949">
        <w:rPr>
          <w:rFonts w:ascii="Times New Roman" w:hAnsi="Times New Roman" w:cs="Times New Roman"/>
          <w:sz w:val="24"/>
          <w:szCs w:val="24"/>
        </w:rPr>
        <w:t>ЖУРНАЛ</w:t>
      </w:r>
    </w:p>
    <w:p w:rsidR="00B62949" w:rsidRPr="00B62949" w:rsidRDefault="00B629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регистрации уведомлений о фактах возникновения личной</w:t>
      </w:r>
    </w:p>
    <w:p w:rsidR="00B62949" w:rsidRPr="00B62949" w:rsidRDefault="00B629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заинтересованности, которая приводит или может привести</w:t>
      </w:r>
    </w:p>
    <w:p w:rsidR="00B62949" w:rsidRPr="00B62949" w:rsidRDefault="00B629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62949" w:rsidRPr="00B62949" w:rsidRDefault="00B629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62949" w:rsidRPr="00B62949" w:rsidRDefault="00B629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(наименование государственного органа/организации)</w:t>
      </w: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Начат "__" __________ 20__ г.</w:t>
      </w:r>
    </w:p>
    <w:p w:rsidR="00B62949" w:rsidRPr="00B62949" w:rsidRDefault="00B6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Окончен "__" __________ 20__ г.</w:t>
      </w:r>
    </w:p>
    <w:p w:rsidR="00B62949" w:rsidRPr="00B62949" w:rsidRDefault="00B6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949">
        <w:rPr>
          <w:rFonts w:ascii="Times New Roman" w:hAnsi="Times New Roman" w:cs="Times New Roman"/>
          <w:sz w:val="24"/>
          <w:szCs w:val="24"/>
        </w:rPr>
        <w:t>На "____" листах</w:t>
      </w:r>
    </w:p>
    <w:p w:rsidR="00B62949" w:rsidRPr="00B62949" w:rsidRDefault="00B62949">
      <w:pPr>
        <w:rPr>
          <w:rFonts w:ascii="Times New Roman" w:hAnsi="Times New Roman" w:cs="Times New Roman"/>
          <w:sz w:val="24"/>
          <w:szCs w:val="24"/>
        </w:rPr>
        <w:sectPr w:rsidR="00B62949" w:rsidRPr="00B62949" w:rsidSect="00BA7E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1020"/>
        <w:gridCol w:w="1080"/>
        <w:gridCol w:w="1560"/>
        <w:gridCol w:w="1080"/>
        <w:gridCol w:w="840"/>
        <w:gridCol w:w="1560"/>
        <w:gridCol w:w="1320"/>
        <w:gridCol w:w="1080"/>
        <w:gridCol w:w="720"/>
      </w:tblGrid>
      <w:tr w:rsidR="00B62949" w:rsidRPr="00B62949">
        <w:tc>
          <w:tcPr>
            <w:tcW w:w="480" w:type="dxa"/>
          </w:tcPr>
          <w:p w:rsidR="00B62949" w:rsidRPr="00B62949" w:rsidRDefault="00B62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20" w:type="dxa"/>
          </w:tcPr>
          <w:p w:rsidR="00B62949" w:rsidRPr="00B62949" w:rsidRDefault="00B62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080" w:type="dxa"/>
          </w:tcPr>
          <w:p w:rsidR="00B62949" w:rsidRPr="00B62949" w:rsidRDefault="00B62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9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560" w:type="dxa"/>
          </w:tcPr>
          <w:p w:rsidR="00B62949" w:rsidRPr="00B62949" w:rsidRDefault="00B62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9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подавшего уведомление</w:t>
            </w:r>
          </w:p>
        </w:tc>
        <w:tc>
          <w:tcPr>
            <w:tcW w:w="1080" w:type="dxa"/>
          </w:tcPr>
          <w:p w:rsidR="00B62949" w:rsidRPr="00B62949" w:rsidRDefault="00B62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9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840" w:type="dxa"/>
          </w:tcPr>
          <w:p w:rsidR="00B62949" w:rsidRPr="00B62949" w:rsidRDefault="00B62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560" w:type="dxa"/>
          </w:tcPr>
          <w:p w:rsidR="00B62949" w:rsidRPr="00B62949" w:rsidRDefault="00B62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9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  <w:tc>
          <w:tcPr>
            <w:tcW w:w="1320" w:type="dxa"/>
          </w:tcPr>
          <w:p w:rsidR="00B62949" w:rsidRPr="00B62949" w:rsidRDefault="00B62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9">
              <w:rPr>
                <w:rFonts w:ascii="Times New Roman" w:hAnsi="Times New Roman" w:cs="Times New Roman"/>
                <w:sz w:val="24"/>
                <w:szCs w:val="24"/>
              </w:rPr>
              <w:t>Подпись регистрирующего уведомление</w:t>
            </w:r>
          </w:p>
        </w:tc>
        <w:tc>
          <w:tcPr>
            <w:tcW w:w="1080" w:type="dxa"/>
          </w:tcPr>
          <w:p w:rsidR="00B62949" w:rsidRPr="00B62949" w:rsidRDefault="00B62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9">
              <w:rPr>
                <w:rFonts w:ascii="Times New Roman" w:hAnsi="Times New Roman" w:cs="Times New Roman"/>
                <w:sz w:val="24"/>
                <w:szCs w:val="24"/>
              </w:rPr>
              <w:t>Подпись подавшего уведомление</w:t>
            </w:r>
          </w:p>
        </w:tc>
        <w:tc>
          <w:tcPr>
            <w:tcW w:w="720" w:type="dxa"/>
          </w:tcPr>
          <w:p w:rsidR="00B62949" w:rsidRPr="00B62949" w:rsidRDefault="00B62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9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B62949" w:rsidRPr="00B62949">
        <w:tc>
          <w:tcPr>
            <w:tcW w:w="480" w:type="dxa"/>
          </w:tcPr>
          <w:p w:rsidR="00B62949" w:rsidRPr="00B62949" w:rsidRDefault="00B62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62949" w:rsidRPr="00B62949" w:rsidRDefault="00B62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2949" w:rsidRPr="00B62949" w:rsidRDefault="00B62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2949" w:rsidRPr="00B62949" w:rsidRDefault="00B62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2949" w:rsidRPr="00B62949" w:rsidRDefault="00B62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62949" w:rsidRPr="00B62949" w:rsidRDefault="00B62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2949" w:rsidRPr="00B62949" w:rsidRDefault="00B62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62949" w:rsidRPr="00B62949" w:rsidRDefault="00B62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2949" w:rsidRPr="00B62949" w:rsidRDefault="00B62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62949" w:rsidRPr="00B62949" w:rsidRDefault="00B62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949" w:rsidRPr="00B62949" w:rsidRDefault="00B629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8247F" w:rsidRPr="00B62949" w:rsidRDefault="0038247F">
      <w:pPr>
        <w:rPr>
          <w:rFonts w:ascii="Times New Roman" w:hAnsi="Times New Roman" w:cs="Times New Roman"/>
          <w:sz w:val="24"/>
          <w:szCs w:val="24"/>
        </w:rPr>
      </w:pPr>
    </w:p>
    <w:sectPr w:rsidR="0038247F" w:rsidRPr="00B62949" w:rsidSect="0066727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2949"/>
    <w:rsid w:val="0002229E"/>
    <w:rsid w:val="00060AEA"/>
    <w:rsid w:val="000802EC"/>
    <w:rsid w:val="00091814"/>
    <w:rsid w:val="00096AFB"/>
    <w:rsid w:val="00126043"/>
    <w:rsid w:val="0013067A"/>
    <w:rsid w:val="001359C6"/>
    <w:rsid w:val="001363F2"/>
    <w:rsid w:val="00143EC4"/>
    <w:rsid w:val="001E0931"/>
    <w:rsid w:val="001E543A"/>
    <w:rsid w:val="001E5540"/>
    <w:rsid w:val="0020117F"/>
    <w:rsid w:val="00241EB0"/>
    <w:rsid w:val="00250733"/>
    <w:rsid w:val="00256A23"/>
    <w:rsid w:val="002573D8"/>
    <w:rsid w:val="002822F3"/>
    <w:rsid w:val="0029178E"/>
    <w:rsid w:val="002E3352"/>
    <w:rsid w:val="00330349"/>
    <w:rsid w:val="0033675C"/>
    <w:rsid w:val="003474C1"/>
    <w:rsid w:val="00350A84"/>
    <w:rsid w:val="00373570"/>
    <w:rsid w:val="0038247F"/>
    <w:rsid w:val="003B063E"/>
    <w:rsid w:val="003C0B60"/>
    <w:rsid w:val="003C3D9A"/>
    <w:rsid w:val="003F1339"/>
    <w:rsid w:val="00451D95"/>
    <w:rsid w:val="00462AB6"/>
    <w:rsid w:val="004A0A9C"/>
    <w:rsid w:val="004A4A0B"/>
    <w:rsid w:val="004B7F0C"/>
    <w:rsid w:val="004C66E1"/>
    <w:rsid w:val="004F6A30"/>
    <w:rsid w:val="00524C54"/>
    <w:rsid w:val="00527C3B"/>
    <w:rsid w:val="005511DD"/>
    <w:rsid w:val="005B7D99"/>
    <w:rsid w:val="005F73B1"/>
    <w:rsid w:val="00600C3B"/>
    <w:rsid w:val="00607402"/>
    <w:rsid w:val="00616E28"/>
    <w:rsid w:val="00650C1C"/>
    <w:rsid w:val="00654F28"/>
    <w:rsid w:val="0066224B"/>
    <w:rsid w:val="00691968"/>
    <w:rsid w:val="00716388"/>
    <w:rsid w:val="00716460"/>
    <w:rsid w:val="00762B03"/>
    <w:rsid w:val="00766FF6"/>
    <w:rsid w:val="007919C8"/>
    <w:rsid w:val="007961DB"/>
    <w:rsid w:val="007A7511"/>
    <w:rsid w:val="007C2071"/>
    <w:rsid w:val="00826E3B"/>
    <w:rsid w:val="008479D8"/>
    <w:rsid w:val="00877856"/>
    <w:rsid w:val="00882A2B"/>
    <w:rsid w:val="008877BD"/>
    <w:rsid w:val="008C14F4"/>
    <w:rsid w:val="009253AE"/>
    <w:rsid w:val="00957932"/>
    <w:rsid w:val="00957CCB"/>
    <w:rsid w:val="00965947"/>
    <w:rsid w:val="009A5CBA"/>
    <w:rsid w:val="009B6A5D"/>
    <w:rsid w:val="009D617E"/>
    <w:rsid w:val="009F52F9"/>
    <w:rsid w:val="00A04875"/>
    <w:rsid w:val="00A11E93"/>
    <w:rsid w:val="00A24B74"/>
    <w:rsid w:val="00A420F8"/>
    <w:rsid w:val="00A74A4B"/>
    <w:rsid w:val="00AA307A"/>
    <w:rsid w:val="00AB6E33"/>
    <w:rsid w:val="00AC2ECC"/>
    <w:rsid w:val="00B151D3"/>
    <w:rsid w:val="00B167F1"/>
    <w:rsid w:val="00B17887"/>
    <w:rsid w:val="00B230B2"/>
    <w:rsid w:val="00B248F8"/>
    <w:rsid w:val="00B31402"/>
    <w:rsid w:val="00B55BB3"/>
    <w:rsid w:val="00B62949"/>
    <w:rsid w:val="00BA600C"/>
    <w:rsid w:val="00BF50F4"/>
    <w:rsid w:val="00C104FF"/>
    <w:rsid w:val="00C54F24"/>
    <w:rsid w:val="00CD2DB1"/>
    <w:rsid w:val="00CE4B70"/>
    <w:rsid w:val="00CF61E6"/>
    <w:rsid w:val="00D0399A"/>
    <w:rsid w:val="00D074C6"/>
    <w:rsid w:val="00D23F32"/>
    <w:rsid w:val="00D310B6"/>
    <w:rsid w:val="00D42FB7"/>
    <w:rsid w:val="00D42FEB"/>
    <w:rsid w:val="00D5367C"/>
    <w:rsid w:val="00D80F93"/>
    <w:rsid w:val="00D825BD"/>
    <w:rsid w:val="00E3037B"/>
    <w:rsid w:val="00E5009C"/>
    <w:rsid w:val="00E72464"/>
    <w:rsid w:val="00E93923"/>
    <w:rsid w:val="00EF4FFB"/>
    <w:rsid w:val="00F1613F"/>
    <w:rsid w:val="00F355F3"/>
    <w:rsid w:val="00F7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2DCCFA5D2ECFBC3B03B8284BE932D9169A5E444D130AE49D48D12C5L0a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12DCCFA5D2ECFBC3B03B8284BE932D9168A0EB4BD330AE49D48D12C50B38E5E24C5F19CD309365L9a2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12DCCFA5D2ECFBC3B03B8284BE932D9261A0E645DC30AE49D48D12C50B38E5E24C5F19CFL3a7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B12DCCFA5D2ECFBC3B03B8284BE932D9168A8EA42D630AE49D48D12C50B38E5E24C5F19CD309264L9a2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12DCCFA5D2ECFBC3B03B8284BE932D9167A4E646DC30AE49D48D12C50B38E5E24C5F19CD30936CL9a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2309</Words>
  <Characters>13162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Кузин</cp:lastModifiedBy>
  <cp:revision>2</cp:revision>
  <dcterms:created xsi:type="dcterms:W3CDTF">2016-11-02T13:26:00Z</dcterms:created>
  <dcterms:modified xsi:type="dcterms:W3CDTF">2016-11-07T12:49:00Z</dcterms:modified>
</cp:coreProperties>
</file>