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57" w:rsidRPr="00782AF0" w:rsidRDefault="00A16457" w:rsidP="00EA4A6C">
      <w:pPr>
        <w:spacing w:after="0" w:line="360" w:lineRule="auto"/>
        <w:jc w:val="both"/>
        <w:rPr>
          <w:rFonts w:ascii="Times New Roman" w:hAnsi="Times New Roman" w:cs="Times New Roman"/>
          <w:sz w:val="28"/>
          <w:szCs w:val="24"/>
        </w:rPr>
      </w:pPr>
      <w:r>
        <w:rPr>
          <w:rFonts w:ascii="Times New Roman" w:hAnsi="Times New Roman" w:cs="Times New Roman"/>
          <w:sz w:val="28"/>
          <w:szCs w:val="24"/>
        </w:rPr>
        <w:t>«</w:t>
      </w:r>
      <w:r w:rsidRPr="00782AF0">
        <w:rPr>
          <w:rFonts w:ascii="Times New Roman" w:hAnsi="Times New Roman" w:cs="Times New Roman"/>
          <w:sz w:val="28"/>
          <w:szCs w:val="24"/>
        </w:rPr>
        <w:t>Обработка персональных данных организациями жилищно-коммунального хозяйства»</w:t>
      </w:r>
    </w:p>
    <w:p w:rsidR="00A16457" w:rsidRPr="00782AF0" w:rsidRDefault="00A16457" w:rsidP="00EA4A6C">
      <w:pPr>
        <w:spacing w:after="0" w:line="360" w:lineRule="auto"/>
        <w:jc w:val="both"/>
        <w:rPr>
          <w:rFonts w:ascii="Times New Roman" w:hAnsi="Times New Roman" w:cs="Times New Roman"/>
          <w:sz w:val="28"/>
          <w:szCs w:val="24"/>
        </w:rPr>
      </w:pPr>
    </w:p>
    <w:p w:rsidR="00A16457" w:rsidRPr="00782AF0" w:rsidRDefault="00A16457" w:rsidP="00EA4A6C">
      <w:pPr>
        <w:spacing w:after="0" w:line="360" w:lineRule="auto"/>
        <w:jc w:val="right"/>
        <w:rPr>
          <w:rFonts w:ascii="Times New Roman" w:hAnsi="Times New Roman" w:cs="Times New Roman"/>
          <w:b/>
          <w:sz w:val="28"/>
          <w:szCs w:val="24"/>
        </w:rPr>
      </w:pPr>
      <w:r w:rsidRPr="00782AF0">
        <w:rPr>
          <w:rFonts w:ascii="Times New Roman" w:hAnsi="Times New Roman" w:cs="Times New Roman"/>
          <w:sz w:val="28"/>
          <w:szCs w:val="24"/>
        </w:rPr>
        <w:t>Начальник отдела по защите прав субъектов персональных данных и надзора в сфере массовых коммуникаций и информационных технологий Управления Роскомнадзора по Костромской области</w:t>
      </w:r>
    </w:p>
    <w:p w:rsidR="00A16457" w:rsidRPr="00782AF0" w:rsidRDefault="00A16457" w:rsidP="00EA4A6C">
      <w:pPr>
        <w:spacing w:after="0" w:line="360" w:lineRule="auto"/>
        <w:jc w:val="right"/>
        <w:rPr>
          <w:rFonts w:ascii="Times New Roman" w:hAnsi="Times New Roman" w:cs="Times New Roman"/>
          <w:i/>
          <w:sz w:val="28"/>
          <w:szCs w:val="24"/>
        </w:rPr>
      </w:pPr>
    </w:p>
    <w:p w:rsidR="00695184" w:rsidRDefault="00A16457" w:rsidP="00EA4A6C">
      <w:pPr>
        <w:spacing w:after="0" w:line="360" w:lineRule="auto"/>
        <w:rPr>
          <w:rFonts w:ascii="Times New Roman" w:hAnsi="Times New Roman" w:cs="Times New Roman"/>
          <w:i/>
          <w:sz w:val="28"/>
          <w:szCs w:val="24"/>
        </w:rPr>
      </w:pPr>
      <w:r w:rsidRPr="00782AF0">
        <w:rPr>
          <w:rFonts w:ascii="Times New Roman" w:hAnsi="Times New Roman" w:cs="Times New Roman"/>
          <w:i/>
          <w:sz w:val="28"/>
          <w:szCs w:val="24"/>
        </w:rPr>
        <w:t>Михаил Юрьевич Акимов</w:t>
      </w:r>
    </w:p>
    <w:p w:rsidR="00A16457" w:rsidRPr="00A16457" w:rsidRDefault="00A16457" w:rsidP="00EA4A6C">
      <w:pPr>
        <w:spacing w:after="0" w:line="360" w:lineRule="auto"/>
        <w:jc w:val="both"/>
        <w:rPr>
          <w:rFonts w:ascii="Times New Roman" w:hAnsi="Times New Roman" w:cs="Times New Roman"/>
          <w:sz w:val="28"/>
          <w:szCs w:val="24"/>
        </w:rPr>
      </w:pPr>
    </w:p>
    <w:p w:rsidR="00A16457" w:rsidRPr="00A16457" w:rsidRDefault="00A16457" w:rsidP="00EA4A6C">
      <w:pPr>
        <w:spacing w:after="0" w:line="360" w:lineRule="auto"/>
        <w:jc w:val="both"/>
        <w:rPr>
          <w:rFonts w:ascii="Times New Roman" w:hAnsi="Times New Roman" w:cs="Times New Roman"/>
          <w:sz w:val="28"/>
          <w:szCs w:val="24"/>
        </w:rPr>
      </w:pPr>
    </w:p>
    <w:p w:rsidR="00A16457" w:rsidRDefault="00A16457" w:rsidP="00EA4A6C">
      <w:pPr>
        <w:spacing w:after="0" w:line="360" w:lineRule="auto"/>
        <w:jc w:val="center"/>
        <w:rPr>
          <w:rFonts w:ascii="Times New Roman" w:hAnsi="Times New Roman" w:cs="Times New Roman"/>
          <w:sz w:val="28"/>
          <w:szCs w:val="24"/>
        </w:rPr>
      </w:pPr>
      <w:r w:rsidRPr="00A16457">
        <w:rPr>
          <w:rFonts w:ascii="Times New Roman" w:hAnsi="Times New Roman" w:cs="Times New Roman"/>
          <w:sz w:val="28"/>
          <w:szCs w:val="24"/>
        </w:rPr>
        <w:t>Здравствуйте уважаемые дамы и господа</w:t>
      </w:r>
    </w:p>
    <w:p w:rsidR="00A16457" w:rsidRDefault="00A16457" w:rsidP="00EA4A6C">
      <w:pPr>
        <w:spacing w:after="0" w:line="360" w:lineRule="auto"/>
        <w:jc w:val="both"/>
        <w:rPr>
          <w:rFonts w:ascii="Times New Roman" w:hAnsi="Times New Roman" w:cs="Times New Roman"/>
          <w:sz w:val="28"/>
          <w:szCs w:val="24"/>
        </w:rPr>
      </w:pPr>
    </w:p>
    <w:p w:rsidR="00A16457" w:rsidRDefault="00A16457"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своем докладе я хочу отразить вопросы защиты персональных данных в жилищной сфере.</w:t>
      </w:r>
    </w:p>
    <w:p w:rsidR="00A16457" w:rsidRDefault="00A16457"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На сегодняшний день сфера ЖКХ по охвату населения стоит наравне с государственными органами, банками, операторами связи. </w:t>
      </w:r>
    </w:p>
    <w:p w:rsidR="00A16457" w:rsidRDefault="00A16457"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Только в реестр Роскомнадзора включено 10926 – ТСЖ, и 3617 Управляющих компаний.</w:t>
      </w:r>
    </w:p>
    <w:p w:rsidR="009814CB" w:rsidRDefault="009814CB" w:rsidP="00EA4A6C">
      <w:pPr>
        <w:spacing w:after="0" w:line="360" w:lineRule="auto"/>
        <w:ind w:firstLine="708"/>
        <w:jc w:val="both"/>
        <w:rPr>
          <w:rFonts w:ascii="Times New Roman" w:hAnsi="Times New Roman" w:cs="Times New Roman"/>
          <w:sz w:val="28"/>
          <w:szCs w:val="24"/>
        </w:rPr>
      </w:pPr>
      <w:r w:rsidRPr="009814CB">
        <w:rPr>
          <w:rFonts w:ascii="Times New Roman" w:hAnsi="Times New Roman" w:cs="Times New Roman"/>
          <w:sz w:val="28"/>
          <w:szCs w:val="24"/>
        </w:rPr>
        <w:t>Административное деление Орловской области предусматривает 24 района и 3 города. Код ОКАТО региона - 54000000000, столица - Орел. Управление многокварти</w:t>
      </w:r>
      <w:r>
        <w:rPr>
          <w:rFonts w:ascii="Times New Roman" w:hAnsi="Times New Roman" w:cs="Times New Roman"/>
          <w:sz w:val="28"/>
          <w:szCs w:val="24"/>
        </w:rPr>
        <w:t>р</w:t>
      </w:r>
      <w:r w:rsidRPr="009814CB">
        <w:rPr>
          <w:rFonts w:ascii="Times New Roman" w:hAnsi="Times New Roman" w:cs="Times New Roman"/>
          <w:sz w:val="28"/>
          <w:szCs w:val="24"/>
        </w:rPr>
        <w:t xml:space="preserve">ными домами в регионе осуществляет </w:t>
      </w:r>
      <w:r w:rsidRPr="009814CB">
        <w:rPr>
          <w:rFonts w:ascii="Times New Roman" w:hAnsi="Times New Roman" w:cs="Times New Roman"/>
          <w:b/>
          <w:sz w:val="28"/>
          <w:szCs w:val="24"/>
        </w:rPr>
        <w:t>25</w:t>
      </w:r>
      <w:r>
        <w:rPr>
          <w:rFonts w:ascii="Times New Roman" w:hAnsi="Times New Roman" w:cs="Times New Roman"/>
          <w:b/>
          <w:sz w:val="28"/>
          <w:szCs w:val="24"/>
        </w:rPr>
        <w:t>3</w:t>
      </w:r>
      <w:r w:rsidRPr="009814CB">
        <w:rPr>
          <w:rFonts w:ascii="Times New Roman" w:hAnsi="Times New Roman" w:cs="Times New Roman"/>
          <w:sz w:val="28"/>
          <w:szCs w:val="24"/>
        </w:rPr>
        <w:t xml:space="preserve"> управляющая организация, в том числе в регионе функционирует 141 ТСЖ, под управлением которых находит более 3607 домов общей площадью более 10342542.43 м</w:t>
      </w:r>
      <w:r w:rsidRPr="009814CB">
        <w:rPr>
          <w:rFonts w:ascii="Times New Roman" w:hAnsi="Times New Roman" w:cs="Times New Roman"/>
          <w:sz w:val="28"/>
          <w:szCs w:val="24"/>
          <w:vertAlign w:val="superscript"/>
        </w:rPr>
        <w:t>2</w:t>
      </w:r>
      <w:r w:rsidRPr="009814CB">
        <w:rPr>
          <w:rFonts w:ascii="Times New Roman" w:hAnsi="Times New Roman" w:cs="Times New Roman"/>
          <w:sz w:val="28"/>
          <w:szCs w:val="24"/>
        </w:rPr>
        <w:t>.</w:t>
      </w:r>
    </w:p>
    <w:p w:rsidR="00CE25CC" w:rsidRDefault="00CE25CC" w:rsidP="00CE25C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своей деятельности данные организации кроме законов в сфере ЖКХ обязаны руководствоваться и Федеральным законом от 27.07.2006 года № 152-фз «О персональных данных» (далее Закон)</w:t>
      </w:r>
    </w:p>
    <w:p w:rsidR="000B3294" w:rsidRDefault="000B3294"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При подготовке к выступлению я посмотрел некоторые уведомления направленные вами в Роскомнадзор. </w:t>
      </w:r>
      <w:r w:rsidR="00CE25CC">
        <w:rPr>
          <w:rFonts w:ascii="Times New Roman" w:hAnsi="Times New Roman" w:cs="Times New Roman"/>
          <w:sz w:val="28"/>
          <w:szCs w:val="24"/>
        </w:rPr>
        <w:t xml:space="preserve"> Уведомление об обработке персональных данных предоставили только 12 ТСЖ.</w:t>
      </w:r>
    </w:p>
    <w:p w:rsidR="000B3294" w:rsidRPr="000B3294" w:rsidRDefault="00CE25CC" w:rsidP="000B3294">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Практически во всех просмотренных уведомлениях персональные данные собираются только для того, чтобы их собрать. </w:t>
      </w:r>
      <w:r w:rsidR="000B3294">
        <w:rPr>
          <w:rFonts w:ascii="Times New Roman" w:hAnsi="Times New Roman" w:cs="Times New Roman"/>
          <w:sz w:val="28"/>
          <w:szCs w:val="24"/>
        </w:rPr>
        <w:t xml:space="preserve">Действия </w:t>
      </w:r>
      <w:r w:rsidR="000B3294" w:rsidRPr="000B3294">
        <w:rPr>
          <w:rFonts w:ascii="Times New Roman" w:hAnsi="Times New Roman" w:cs="Times New Roman"/>
          <w:sz w:val="28"/>
          <w:szCs w:val="24"/>
        </w:rPr>
        <w:t>сбор, хранение, накопление, уточнение,</w:t>
      </w:r>
      <w:r w:rsidR="000B3294">
        <w:rPr>
          <w:rFonts w:ascii="Times New Roman" w:hAnsi="Times New Roman" w:cs="Times New Roman"/>
          <w:sz w:val="28"/>
          <w:szCs w:val="24"/>
        </w:rPr>
        <w:t xml:space="preserve"> </w:t>
      </w:r>
      <w:r w:rsidR="000B3294" w:rsidRPr="000B3294">
        <w:rPr>
          <w:rFonts w:ascii="Times New Roman" w:hAnsi="Times New Roman" w:cs="Times New Roman"/>
          <w:sz w:val="28"/>
          <w:szCs w:val="24"/>
        </w:rPr>
        <w:t>передача, уничтожение данных</w:t>
      </w:r>
      <w:r w:rsidR="000B3294">
        <w:rPr>
          <w:rFonts w:ascii="Times New Roman" w:hAnsi="Times New Roman" w:cs="Times New Roman"/>
          <w:sz w:val="28"/>
          <w:szCs w:val="24"/>
        </w:rPr>
        <w:t xml:space="preserve"> (таким образом получается</w:t>
      </w:r>
      <w:r>
        <w:rPr>
          <w:rFonts w:ascii="Times New Roman" w:hAnsi="Times New Roman" w:cs="Times New Roman"/>
          <w:sz w:val="28"/>
          <w:szCs w:val="24"/>
        </w:rPr>
        <w:t>,</w:t>
      </w:r>
      <w:r w:rsidR="000B3294">
        <w:rPr>
          <w:rFonts w:ascii="Times New Roman" w:hAnsi="Times New Roman" w:cs="Times New Roman"/>
          <w:sz w:val="28"/>
          <w:szCs w:val="24"/>
        </w:rPr>
        <w:t xml:space="preserve"> что УК персональные данные во внутренней деятельности не использует</w:t>
      </w:r>
      <w:r>
        <w:rPr>
          <w:rFonts w:ascii="Times New Roman" w:hAnsi="Times New Roman" w:cs="Times New Roman"/>
          <w:sz w:val="28"/>
          <w:szCs w:val="24"/>
        </w:rPr>
        <w:t>)</w:t>
      </w:r>
      <w:r w:rsidR="000B3294">
        <w:rPr>
          <w:rFonts w:ascii="Times New Roman" w:hAnsi="Times New Roman" w:cs="Times New Roman"/>
          <w:sz w:val="28"/>
          <w:szCs w:val="24"/>
        </w:rPr>
        <w:t>.</w:t>
      </w:r>
    </w:p>
    <w:p w:rsidR="000B3294" w:rsidRDefault="00CE25CC" w:rsidP="00CE25C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Перечень персональных данных в 1 уведомлении сводился к адресу и фамилии, имени, отчеству.</w:t>
      </w:r>
    </w:p>
    <w:p w:rsidR="00CE25CC" w:rsidRDefault="00CE25CC" w:rsidP="00CE25CC">
      <w:pPr>
        <w:pStyle w:val="ConsPlusNormal"/>
        <w:spacing w:line="360" w:lineRule="auto"/>
        <w:ind w:firstLine="540"/>
        <w:jc w:val="both"/>
      </w:pPr>
      <w:r>
        <w:rPr>
          <w:szCs w:val="24"/>
        </w:rPr>
        <w:t xml:space="preserve">Не выполнено требование ст. 25 Закона </w:t>
      </w: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4" w:history="1">
        <w:r>
          <w:rPr>
            <w:color w:val="0000FF"/>
          </w:rPr>
          <w:t>пунктах 5</w:t>
        </w:r>
      </w:hyperlink>
      <w:r>
        <w:t xml:space="preserve">, </w:t>
      </w:r>
      <w:hyperlink r:id="rId5" w:history="1">
        <w:r>
          <w:rPr>
            <w:color w:val="0000FF"/>
          </w:rPr>
          <w:t>7.1</w:t>
        </w:r>
      </w:hyperlink>
      <w:r>
        <w:t xml:space="preserve">, </w:t>
      </w:r>
      <w:hyperlink r:id="rId6" w:history="1">
        <w:r>
          <w:rPr>
            <w:color w:val="0000FF"/>
          </w:rPr>
          <w:t>10</w:t>
        </w:r>
      </w:hyperlink>
      <w:r>
        <w:t xml:space="preserve"> и </w:t>
      </w:r>
      <w:hyperlink r:id="rId7" w:history="1">
        <w:r>
          <w:rPr>
            <w:color w:val="0000FF"/>
          </w:rPr>
          <w:t>11 части 3 статьи 22</w:t>
        </w:r>
      </w:hyperlink>
      <w:r>
        <w:t xml:space="preserve"> настоящего Федерального закона, не позднее 1 января 2013 года.</w:t>
      </w:r>
    </w:p>
    <w:p w:rsidR="000B3294" w:rsidRDefault="00CE25CC" w:rsidP="00CE25CC">
      <w:pPr>
        <w:pStyle w:val="ConsPlusNormal"/>
        <w:spacing w:line="360" w:lineRule="auto"/>
        <w:jc w:val="both"/>
        <w:rPr>
          <w:szCs w:val="24"/>
        </w:rPr>
      </w:pPr>
      <w:r>
        <w:rPr>
          <w:szCs w:val="24"/>
        </w:rPr>
        <w:t xml:space="preserve">А также </w:t>
      </w:r>
      <w:r>
        <w:t xml:space="preserve">Федерального закона от 21.07.2014 N 242-ФЗ, </w:t>
      </w:r>
      <w:r>
        <w:rPr>
          <w:szCs w:val="24"/>
        </w:rPr>
        <w:t>не предоставлены сведения о местонахождении баз данных.</w:t>
      </w:r>
    </w:p>
    <w:p w:rsidR="006A5875" w:rsidRDefault="006A5875"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Основания обработки персональных данных изложены в ст. 6 Закона.</w:t>
      </w:r>
    </w:p>
    <w:p w:rsidR="00BD7840" w:rsidRDefault="00BD7840"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Для сферы ЖКХ наиболее актуальны из них следующие.</w:t>
      </w:r>
    </w:p>
    <w:p w:rsidR="00CF2888" w:rsidRDefault="00CF2888" w:rsidP="00EA4A6C">
      <w:pPr>
        <w:pStyle w:val="ConsPlusNormal"/>
        <w:spacing w:line="360" w:lineRule="auto"/>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F2888" w:rsidRDefault="00CF2888" w:rsidP="00EA4A6C">
      <w:pPr>
        <w:pStyle w:val="ConsPlusNormal"/>
        <w:spacing w:line="360" w:lineRule="auto"/>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F2888" w:rsidRDefault="00CF2888" w:rsidP="00EA4A6C">
      <w:pPr>
        <w:pStyle w:val="ConsPlusNormal"/>
        <w:spacing w:line="360" w:lineRule="auto"/>
        <w:ind w:firstLine="540"/>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F2888" w:rsidRDefault="00CF2888" w:rsidP="00EA4A6C">
      <w:pPr>
        <w:pStyle w:val="ConsPlusNormal"/>
        <w:spacing w:line="360" w:lineRule="auto"/>
        <w:ind w:firstLine="540"/>
        <w:jc w:val="both"/>
      </w:pPr>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
    <w:p w:rsidR="00CF2888" w:rsidRDefault="00CF2888" w:rsidP="00EA4A6C">
      <w:pPr>
        <w:pStyle w:val="ConsPlusNormal"/>
        <w:spacing w:line="360" w:lineRule="auto"/>
        <w:jc w:val="both"/>
      </w:pPr>
      <w:r>
        <w:t xml:space="preserve">(п. 5 в ред. Федерального </w:t>
      </w:r>
      <w:hyperlink r:id="rId8" w:history="1">
        <w:r>
          <w:rPr>
            <w:color w:val="0000FF"/>
          </w:rPr>
          <w:t>закона</w:t>
        </w:r>
      </w:hyperlink>
      <w:r>
        <w:t xml:space="preserve"> от 21.12.2013 N 363-ФЗ)</w:t>
      </w:r>
    </w:p>
    <w:p w:rsidR="00CF2888" w:rsidRDefault="00CF2888" w:rsidP="00EA4A6C">
      <w:pPr>
        <w:pStyle w:val="ConsPlusNormal"/>
        <w:spacing w:line="360" w:lineRule="auto"/>
        <w:ind w:firstLine="540"/>
        <w:jc w:val="both"/>
      </w:pPr>
    </w:p>
    <w:p w:rsidR="00CF2888" w:rsidRDefault="00CF2888" w:rsidP="00EA4A6C">
      <w:pPr>
        <w:pStyle w:val="ConsPlusNormal"/>
        <w:spacing w:line="360" w:lineRule="auto"/>
        <w:ind w:firstLine="540"/>
        <w:jc w:val="both"/>
      </w:pPr>
      <w:r>
        <w:t xml:space="preserve">При общении с представителями управляющих компаний у последних часто возникает недопонимание одного вопроса. </w:t>
      </w:r>
    </w:p>
    <w:p w:rsidR="00CF2888" w:rsidRDefault="00CF2888" w:rsidP="00EA4A6C">
      <w:pPr>
        <w:pStyle w:val="ConsPlusNormal"/>
        <w:spacing w:line="360" w:lineRule="auto"/>
        <w:ind w:firstLine="540"/>
        <w:jc w:val="both"/>
      </w:pPr>
      <w:r>
        <w:t>Мы не собираем персональные данные граждан проживающих в обслуживаемых домах. Их собирает и обрабатывает ОАО «ЕИРКЦ»</w:t>
      </w:r>
      <w:r w:rsidR="00BD7840">
        <w:t xml:space="preserve"> Единый информационный расчетно-кассовый цент.</w:t>
      </w:r>
    </w:p>
    <w:p w:rsidR="00BD7840" w:rsidRDefault="00BD7840" w:rsidP="00EA4A6C">
      <w:pPr>
        <w:pStyle w:val="ConsPlusNormal"/>
        <w:spacing w:line="360" w:lineRule="auto"/>
        <w:ind w:firstLine="540"/>
        <w:jc w:val="both"/>
      </w:pPr>
    </w:p>
    <w:p w:rsidR="00BD7840" w:rsidRDefault="00BD7840" w:rsidP="00EA4A6C">
      <w:pPr>
        <w:pStyle w:val="ConsPlusNormal"/>
        <w:spacing w:line="360" w:lineRule="auto"/>
        <w:ind w:firstLine="540"/>
        <w:jc w:val="both"/>
      </w:pPr>
      <w:r>
        <w:t>Если обратиться к законодательству то:</w:t>
      </w:r>
    </w:p>
    <w:p w:rsidR="00BD7840" w:rsidRDefault="00BD7840" w:rsidP="00EA4A6C">
      <w:pPr>
        <w:pStyle w:val="ConsPlusNormal"/>
        <w:spacing w:line="360" w:lineRule="auto"/>
        <w:ind w:firstLine="540"/>
        <w:jc w:val="both"/>
      </w:pPr>
      <w:r>
        <w:t>П.3 ст. 6 Закона «О персональных данных» предусматривает</w:t>
      </w:r>
    </w:p>
    <w:p w:rsidR="00BD7840" w:rsidRDefault="00BD7840" w:rsidP="00EA4A6C">
      <w:pPr>
        <w:pStyle w:val="ConsPlusNormal"/>
        <w:spacing w:line="360" w:lineRule="auto"/>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9" w:history="1">
        <w:r>
          <w:rPr>
            <w:color w:val="0000FF"/>
          </w:rPr>
          <w:t>статьей 19</w:t>
        </w:r>
      </w:hyperlink>
      <w:r>
        <w:t xml:space="preserve"> настоящего Федерального закона.</w:t>
      </w:r>
    </w:p>
    <w:p w:rsidR="00BD7840" w:rsidRDefault="00BD7840" w:rsidP="00EA4A6C">
      <w:pPr>
        <w:pStyle w:val="ConsPlusNormal"/>
        <w:spacing w:line="360" w:lineRule="auto"/>
        <w:ind w:firstLine="540"/>
        <w:jc w:val="both"/>
      </w:pPr>
      <w:r>
        <w:t xml:space="preserve"> в Жилищном кодексе сказано</w:t>
      </w:r>
    </w:p>
    <w:p w:rsidR="00BD7840" w:rsidRDefault="00BD7840" w:rsidP="00EA4A6C">
      <w:pPr>
        <w:pStyle w:val="ConsPlusNormal"/>
        <w:spacing w:line="360" w:lineRule="auto"/>
        <w:ind w:firstLine="540"/>
        <w:jc w:val="both"/>
      </w:pPr>
      <w:r>
        <w:t xml:space="preserve">Статья 155. Внесение платы за жилое помещение и коммунальные услуги  п.15. </w:t>
      </w:r>
      <w:proofErr w:type="spellStart"/>
      <w:r>
        <w:t>Наймодатель</w:t>
      </w:r>
      <w:proofErr w:type="spellEnd"/>
      <w:r>
        <w:t xml:space="preserve"> жилого помещения, </w:t>
      </w:r>
      <w:r w:rsidRPr="00BD7840">
        <w:rPr>
          <w:b/>
        </w:rPr>
        <w:t>управляющая организация</w:t>
      </w:r>
      <w:r>
        <w:t xml:space="preserve">,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w:t>
      </w:r>
      <w:r w:rsidRPr="00BD7840">
        <w:rPr>
          <w:b/>
        </w:rPr>
        <w:t>платежных агентов</w:t>
      </w:r>
      <w:r>
        <w:t xml:space="preserve">,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10" w:history="1">
        <w:r>
          <w:rPr>
            <w:color w:val="0000FF"/>
          </w:rPr>
          <w:t>законодательством</w:t>
        </w:r>
      </w:hyperlink>
      <w:r>
        <w:t xml:space="preserve"> о банках и банковской деятельности.</w:t>
      </w:r>
    </w:p>
    <w:p w:rsidR="00BD7840" w:rsidRDefault="00BD7840" w:rsidP="00EA4A6C">
      <w:pPr>
        <w:pStyle w:val="ConsPlusNormal"/>
        <w:spacing w:line="360" w:lineRule="auto"/>
        <w:jc w:val="both"/>
      </w:pPr>
      <w:r>
        <w:t xml:space="preserve">(часть пятнадцатая введена Федеральным </w:t>
      </w:r>
      <w:hyperlink r:id="rId11" w:history="1">
        <w:r>
          <w:rPr>
            <w:color w:val="0000FF"/>
          </w:rPr>
          <w:t>законом</w:t>
        </w:r>
      </w:hyperlink>
      <w:r>
        <w:t xml:space="preserve"> от 03.06.2009 N 121-ФЗ)</w:t>
      </w:r>
    </w:p>
    <w:p w:rsidR="00BD7840" w:rsidRDefault="00BD7840" w:rsidP="00EA4A6C">
      <w:pPr>
        <w:pStyle w:val="ConsPlusNormal"/>
        <w:spacing w:line="360" w:lineRule="auto"/>
        <w:ind w:firstLine="540"/>
        <w:jc w:val="both"/>
      </w:pPr>
      <w:r>
        <w:t xml:space="preserve">16. </w:t>
      </w:r>
      <w:r w:rsidRPr="00BD7840">
        <w:rPr>
          <w:b/>
        </w:rPr>
        <w:t xml:space="preserve">При привлечении лицами, указанными в </w:t>
      </w:r>
      <w:hyperlink w:anchor="Par0" w:history="1">
        <w:r w:rsidRPr="00BD7840">
          <w:rPr>
            <w:b/>
            <w:color w:val="0000FF"/>
          </w:rPr>
          <w:t>части 15</w:t>
        </w:r>
      </w:hyperlink>
      <w:r w:rsidRPr="00BD7840">
        <w:rPr>
          <w:b/>
        </w:rPr>
        <w:t xml:space="preserve"> настоящей статьи, представителей</w:t>
      </w:r>
      <w:r>
        <w:t xml:space="preserve">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D7840" w:rsidRDefault="00BD7840" w:rsidP="00EA4A6C">
      <w:pPr>
        <w:pStyle w:val="ConsPlusNormal"/>
        <w:spacing w:line="360" w:lineRule="auto"/>
        <w:ind w:firstLine="540"/>
        <w:jc w:val="both"/>
      </w:pPr>
    </w:p>
    <w:p w:rsidR="00CF2888" w:rsidRDefault="00BD7840" w:rsidP="00EA4A6C">
      <w:pPr>
        <w:pStyle w:val="ConsPlusNormal"/>
        <w:spacing w:line="360" w:lineRule="auto"/>
        <w:ind w:firstLine="540"/>
        <w:jc w:val="both"/>
      </w:pPr>
      <w:r>
        <w:t>В нашем случае ОАО ЕИРКЦ является платежным агентом. Это вы их привлекаете, а не они вас.</w:t>
      </w:r>
    </w:p>
    <w:p w:rsidR="00CE25CC" w:rsidRDefault="00CE25CC" w:rsidP="00CE25C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Федеральный закон от 27.07.2006 года № 152-фз «О персональных данных» накладывает на оператора по обработке персональных данных, коими вы все являетесь, обязанность по соблюдению конфиденциальности персональных данных.</w:t>
      </w:r>
    </w:p>
    <w:p w:rsidR="00CF2888" w:rsidRDefault="00BF3B21" w:rsidP="00EA4A6C">
      <w:pPr>
        <w:pStyle w:val="ConsPlusNormal"/>
        <w:spacing w:line="360" w:lineRule="auto"/>
        <w:ind w:firstLine="540"/>
        <w:jc w:val="both"/>
      </w:pPr>
      <w:r>
        <w:t>И в продолжении данной темы напоминаю п. 5 ст. 6 Закона «О персональных данных».</w:t>
      </w:r>
      <w:r w:rsidR="00CF2888">
        <w:t xml:space="preserve"> </w:t>
      </w:r>
      <w:r w:rsidRPr="00BF3B21">
        <w:rPr>
          <w:b/>
          <w:i/>
        </w:rPr>
        <w:t>«</w:t>
      </w:r>
      <w:r w:rsidR="00CF2888" w:rsidRPr="00BF3B21">
        <w:rPr>
          <w:b/>
          <w:i/>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BF3B21">
        <w:rPr>
          <w:b/>
          <w:i/>
        </w:rPr>
        <w:t>»</w:t>
      </w:r>
      <w:r w:rsidR="00CF2888" w:rsidRPr="00BF3B21">
        <w:rPr>
          <w:b/>
          <w:i/>
        </w:rPr>
        <w:t>.</w:t>
      </w:r>
    </w:p>
    <w:p w:rsidR="00BF3B21" w:rsidRDefault="00BF3B21" w:rsidP="00EA4A6C">
      <w:pPr>
        <w:spacing w:after="0" w:line="360" w:lineRule="auto"/>
        <w:rPr>
          <w:rFonts w:ascii="Times New Roman" w:hAnsi="Times New Roman" w:cs="Times New Roman"/>
          <w:sz w:val="28"/>
          <w:szCs w:val="24"/>
        </w:rPr>
      </w:pPr>
    </w:p>
    <w:p w:rsidR="00BF3B21" w:rsidRDefault="00BF3B21" w:rsidP="00EA4A6C">
      <w:pPr>
        <w:spacing w:after="0" w:line="360" w:lineRule="auto"/>
        <w:jc w:val="both"/>
        <w:rPr>
          <w:rFonts w:ascii="Times New Roman" w:hAnsi="Times New Roman" w:cs="Times New Roman"/>
          <w:sz w:val="28"/>
          <w:szCs w:val="24"/>
        </w:rPr>
      </w:pPr>
      <w:r>
        <w:rPr>
          <w:rFonts w:ascii="Times New Roman" w:hAnsi="Times New Roman" w:cs="Times New Roman"/>
          <w:sz w:val="28"/>
          <w:szCs w:val="24"/>
        </w:rPr>
        <w:tab/>
        <w:t>Таким образом обязанность и ответственность за соблюдение конфиденциальности персональных данных  в первую очередь лежит на вас.</w:t>
      </w:r>
    </w:p>
    <w:p w:rsidR="00732E9C" w:rsidRPr="00732E9C" w:rsidRDefault="00BF3B21" w:rsidP="00EA4A6C">
      <w:pPr>
        <w:spacing w:after="0" w:line="360" w:lineRule="auto"/>
        <w:jc w:val="both"/>
        <w:rPr>
          <w:rFonts w:ascii="Times New Roman" w:hAnsi="Times New Roman" w:cs="Times New Roman"/>
          <w:sz w:val="28"/>
          <w:szCs w:val="24"/>
        </w:rPr>
      </w:pPr>
      <w:r>
        <w:rPr>
          <w:rFonts w:ascii="Times New Roman" w:hAnsi="Times New Roman" w:cs="Times New Roman"/>
          <w:sz w:val="28"/>
          <w:szCs w:val="24"/>
        </w:rPr>
        <w:tab/>
        <w:t>Хочу обрат</w:t>
      </w:r>
      <w:r w:rsidR="00732E9C">
        <w:rPr>
          <w:rFonts w:ascii="Times New Roman" w:hAnsi="Times New Roman" w:cs="Times New Roman"/>
          <w:sz w:val="28"/>
          <w:szCs w:val="24"/>
        </w:rPr>
        <w:t xml:space="preserve">ить внимание еще на один вопрос, </w:t>
      </w:r>
      <w:r w:rsidR="00732E9C" w:rsidRPr="00732E9C">
        <w:rPr>
          <w:rFonts w:ascii="Times New Roman" w:hAnsi="Times New Roman" w:cs="Times New Roman"/>
          <w:b/>
          <w:sz w:val="28"/>
          <w:szCs w:val="24"/>
        </w:rPr>
        <w:t>относительно необходимости направления в адрес собственников жилых помещений платежных документов об оплате коммунальных услуг в конвертируемом виде.</w:t>
      </w:r>
    </w:p>
    <w:p w:rsidR="00732E9C" w:rsidRPr="00732E9C" w:rsidRDefault="00732E9C" w:rsidP="00EA4A6C">
      <w:pPr>
        <w:spacing w:after="0" w:line="360" w:lineRule="auto"/>
        <w:ind w:firstLine="708"/>
        <w:jc w:val="both"/>
        <w:rPr>
          <w:rFonts w:ascii="Times New Roman" w:hAnsi="Times New Roman" w:cs="Times New Roman"/>
          <w:sz w:val="28"/>
          <w:szCs w:val="24"/>
        </w:rPr>
      </w:pPr>
      <w:r w:rsidRPr="00732E9C">
        <w:rPr>
          <w:rFonts w:ascii="Times New Roman" w:hAnsi="Times New Roman" w:cs="Times New Roman"/>
          <w:sz w:val="28"/>
          <w:szCs w:val="24"/>
        </w:rPr>
        <w:t>Роскомнадзор обратился в Генеральную прокуратуру Российской Федерации с просьбой разъяснить порядок и форму  направления платежных документов в адрес собственников жилых помещений.</w:t>
      </w:r>
    </w:p>
    <w:p w:rsidR="00732E9C" w:rsidRPr="00732E9C" w:rsidRDefault="00732E9C" w:rsidP="00EA4A6C">
      <w:pPr>
        <w:spacing w:after="0" w:line="360" w:lineRule="auto"/>
        <w:ind w:firstLine="708"/>
        <w:jc w:val="both"/>
        <w:rPr>
          <w:rFonts w:ascii="Times New Roman" w:hAnsi="Times New Roman" w:cs="Times New Roman"/>
          <w:sz w:val="28"/>
          <w:szCs w:val="24"/>
        </w:rPr>
      </w:pPr>
      <w:r w:rsidRPr="00732E9C">
        <w:rPr>
          <w:rFonts w:ascii="Times New Roman" w:hAnsi="Times New Roman" w:cs="Times New Roman"/>
          <w:sz w:val="28"/>
          <w:szCs w:val="24"/>
        </w:rPr>
        <w:t xml:space="preserve">Согласно разъяснению Генеральной прокуратуры Российской Федерации в силу пункта 3 части 1 статьи 18.1 Федерального закона от 27.07.2006 № 152-ФЗ  «О персональных данных»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К таким мерам могут относиться применение правовых, организационных и технических мер по обеспечению безопасности персональных данных.  В целях соблюдения конфиденциальности персональных данных при доставке платежных документов используются различные способы (вложение их в конверт, </w:t>
      </w:r>
      <w:proofErr w:type="spellStart"/>
      <w:r w:rsidRPr="00732E9C">
        <w:rPr>
          <w:rFonts w:ascii="Times New Roman" w:hAnsi="Times New Roman" w:cs="Times New Roman"/>
          <w:sz w:val="28"/>
          <w:szCs w:val="24"/>
        </w:rPr>
        <w:t>бесконвертное</w:t>
      </w:r>
      <w:proofErr w:type="spellEnd"/>
      <w:r w:rsidRPr="00732E9C">
        <w:rPr>
          <w:rFonts w:ascii="Times New Roman" w:hAnsi="Times New Roman" w:cs="Times New Roman"/>
          <w:sz w:val="28"/>
          <w:szCs w:val="24"/>
        </w:rPr>
        <w:t xml:space="preserve"> склеивание, когда платежный документ складывается и запечатывается, и прочие).</w:t>
      </w:r>
    </w:p>
    <w:p w:rsidR="00732E9C" w:rsidRPr="00732E9C" w:rsidRDefault="00732E9C" w:rsidP="00EA4A6C">
      <w:pPr>
        <w:spacing w:after="0" w:line="360" w:lineRule="auto"/>
        <w:ind w:firstLine="708"/>
        <w:jc w:val="both"/>
        <w:rPr>
          <w:rFonts w:ascii="Times New Roman" w:hAnsi="Times New Roman" w:cs="Times New Roman"/>
          <w:sz w:val="28"/>
          <w:szCs w:val="24"/>
        </w:rPr>
      </w:pPr>
      <w:r w:rsidRPr="00732E9C">
        <w:rPr>
          <w:rFonts w:ascii="Times New Roman" w:hAnsi="Times New Roman" w:cs="Times New Roman"/>
          <w:sz w:val="28"/>
          <w:szCs w:val="24"/>
        </w:rPr>
        <w:t>Таким образом, позиция Центрального аппарата Роскомнадзора, направленная в ваш адрес письмом от 31.03.2016 № 08АП-28033, соответствует разъяснению Генеральной прокуратуры Российской Федерации.</w:t>
      </w:r>
    </w:p>
    <w:p w:rsidR="00732E9C" w:rsidRDefault="00732E9C" w:rsidP="00EA4A6C">
      <w:pPr>
        <w:spacing w:after="0" w:line="360" w:lineRule="auto"/>
        <w:jc w:val="both"/>
        <w:rPr>
          <w:rFonts w:ascii="Times New Roman" w:hAnsi="Times New Roman" w:cs="Times New Roman"/>
          <w:sz w:val="28"/>
          <w:szCs w:val="24"/>
        </w:rPr>
      </w:pPr>
      <w:r>
        <w:rPr>
          <w:rFonts w:ascii="Times New Roman" w:hAnsi="Times New Roman" w:cs="Times New Roman"/>
          <w:sz w:val="28"/>
          <w:szCs w:val="24"/>
        </w:rPr>
        <w:tab/>
        <w:t xml:space="preserve"> На сегодняшний день в Костромской области данный вопрос решен. ОАО «ЕИРКЦ» подразделения которого присутствуют во всех районах области, газовщики, операторы связи </w:t>
      </w:r>
      <w:proofErr w:type="spellStart"/>
      <w:r>
        <w:rPr>
          <w:rFonts w:ascii="Times New Roman" w:hAnsi="Times New Roman" w:cs="Times New Roman"/>
          <w:sz w:val="28"/>
          <w:szCs w:val="24"/>
        </w:rPr>
        <w:t>Ростелеком</w:t>
      </w:r>
      <w:proofErr w:type="spellEnd"/>
      <w:r>
        <w:rPr>
          <w:rFonts w:ascii="Times New Roman" w:hAnsi="Times New Roman" w:cs="Times New Roman"/>
          <w:sz w:val="28"/>
          <w:szCs w:val="24"/>
        </w:rPr>
        <w:t xml:space="preserve">, КГТС доставляют платежные поручения гражданам в способом </w:t>
      </w:r>
      <w:proofErr w:type="spellStart"/>
      <w:r>
        <w:rPr>
          <w:rFonts w:ascii="Times New Roman" w:hAnsi="Times New Roman" w:cs="Times New Roman"/>
          <w:sz w:val="28"/>
          <w:szCs w:val="24"/>
        </w:rPr>
        <w:t>бесконвертного</w:t>
      </w:r>
      <w:proofErr w:type="spellEnd"/>
      <w:r>
        <w:rPr>
          <w:rFonts w:ascii="Times New Roman" w:hAnsi="Times New Roman" w:cs="Times New Roman"/>
          <w:sz w:val="28"/>
          <w:szCs w:val="24"/>
        </w:rPr>
        <w:t xml:space="preserve"> склеивания.</w:t>
      </w:r>
    </w:p>
    <w:p w:rsidR="00BF3B21" w:rsidRPr="004D7B10" w:rsidRDefault="00EA4A6C" w:rsidP="004D7B10">
      <w:pPr>
        <w:pStyle w:val="ConsPlusTitle"/>
        <w:widowControl/>
        <w:spacing w:line="360" w:lineRule="auto"/>
        <w:jc w:val="both"/>
        <w:rPr>
          <w:rFonts w:ascii="Times New Roman" w:hAnsi="Times New Roman" w:cs="Times New Roman"/>
          <w:b w:val="0"/>
          <w:sz w:val="28"/>
          <w:szCs w:val="24"/>
        </w:rPr>
      </w:pPr>
      <w:r>
        <w:rPr>
          <w:rFonts w:ascii="Times New Roman" w:hAnsi="Times New Roman" w:cs="Times New Roman"/>
          <w:sz w:val="28"/>
          <w:szCs w:val="24"/>
        </w:rPr>
        <w:tab/>
      </w:r>
      <w:r w:rsidRPr="00E77E78">
        <w:rPr>
          <w:rFonts w:ascii="Times New Roman" w:hAnsi="Times New Roman" w:cs="Times New Roman"/>
          <w:b w:val="0"/>
          <w:sz w:val="28"/>
          <w:szCs w:val="24"/>
        </w:rPr>
        <w:t xml:space="preserve">Большое </w:t>
      </w:r>
      <w:r w:rsidRPr="00E77E78">
        <w:rPr>
          <w:rFonts w:ascii="Times New Roman" w:eastAsiaTheme="minorEastAsia" w:hAnsi="Times New Roman" w:cs="Times New Roman"/>
          <w:b w:val="0"/>
          <w:bCs w:val="0"/>
          <w:sz w:val="28"/>
          <w:szCs w:val="24"/>
        </w:rPr>
        <w:t>количество документов в сфере ЖКХ</w:t>
      </w:r>
      <w:r w:rsidR="00E77E78" w:rsidRPr="00E77E78">
        <w:rPr>
          <w:rFonts w:ascii="Times New Roman" w:eastAsiaTheme="minorEastAsia" w:hAnsi="Times New Roman" w:cs="Times New Roman"/>
          <w:b w:val="0"/>
          <w:bCs w:val="0"/>
          <w:sz w:val="28"/>
          <w:szCs w:val="24"/>
        </w:rPr>
        <w:t xml:space="preserve"> обрабатывается в неавтоматизированном виде. Данные действия с персональными данными регламентированы Постановлением Правительства Российской Федерации от 15 сентября 2008 года № 681 «ОБ УТВЕРЖДЕНИИ ПОЛОЖЕНИЯ ОБ ОСОБЕННОСТЯХ ОБРАБОТКИ ПЕРСОНАЛЬНЫХ ДАННЫХ, ОСУЩЕСТВЛЯЕМОЙ БЕЗ ИСПОЛЬЗОВАНИЯ СРЕДСТВ </w:t>
      </w:r>
      <w:r w:rsidR="00E77E78" w:rsidRPr="004D7B10">
        <w:rPr>
          <w:rFonts w:ascii="Times New Roman" w:hAnsi="Times New Roman" w:cs="Times New Roman"/>
          <w:b w:val="0"/>
          <w:sz w:val="28"/>
          <w:szCs w:val="24"/>
        </w:rPr>
        <w:t>АВТОМАТИЗАЦИИ».</w:t>
      </w:r>
    </w:p>
    <w:p w:rsidR="004D7B10" w:rsidRDefault="00E77E78" w:rsidP="004D7B10">
      <w:pPr>
        <w:pStyle w:val="ConsPlusTitle"/>
        <w:widowControl/>
        <w:spacing w:line="360" w:lineRule="auto"/>
        <w:jc w:val="both"/>
        <w:rPr>
          <w:rFonts w:ascii="Times New Roman" w:hAnsi="Times New Roman" w:cs="Times New Roman"/>
          <w:b w:val="0"/>
          <w:sz w:val="28"/>
          <w:szCs w:val="24"/>
        </w:rPr>
      </w:pPr>
      <w:r w:rsidRPr="004D7B10">
        <w:rPr>
          <w:rFonts w:ascii="Times New Roman" w:hAnsi="Times New Roman" w:cs="Times New Roman"/>
          <w:b w:val="0"/>
          <w:sz w:val="28"/>
          <w:szCs w:val="24"/>
        </w:rPr>
        <w:tab/>
        <w:t>Как и любой оператор обрабатывающий персональные данные у вас должны быть разработаны документы</w:t>
      </w:r>
      <w:r w:rsidR="004D7B10">
        <w:rPr>
          <w:rFonts w:ascii="Times New Roman" w:hAnsi="Times New Roman" w:cs="Times New Roman"/>
          <w:b w:val="0"/>
          <w:sz w:val="28"/>
          <w:szCs w:val="24"/>
        </w:rPr>
        <w:t>,</w:t>
      </w:r>
      <w:r w:rsidRPr="004D7B10">
        <w:rPr>
          <w:rFonts w:ascii="Times New Roman" w:hAnsi="Times New Roman" w:cs="Times New Roman"/>
          <w:b w:val="0"/>
          <w:sz w:val="28"/>
          <w:szCs w:val="24"/>
        </w:rPr>
        <w:t xml:space="preserve"> предусмотренные как Законом «О персональных данных» так и ППРФ 15 сентября 2008 года № 681. </w:t>
      </w:r>
    </w:p>
    <w:p w:rsidR="004D7B10" w:rsidRPr="004D7B10" w:rsidRDefault="00E77E78" w:rsidP="004D7B10">
      <w:pPr>
        <w:pStyle w:val="ConsPlusTitle"/>
        <w:widowControl/>
        <w:spacing w:line="360" w:lineRule="auto"/>
        <w:ind w:firstLine="708"/>
        <w:jc w:val="both"/>
        <w:rPr>
          <w:rFonts w:ascii="Times New Roman" w:hAnsi="Times New Roman" w:cs="Times New Roman"/>
          <w:b w:val="0"/>
          <w:sz w:val="28"/>
          <w:szCs w:val="24"/>
        </w:rPr>
      </w:pPr>
      <w:r w:rsidRPr="004D7B10">
        <w:rPr>
          <w:rFonts w:ascii="Times New Roman" w:hAnsi="Times New Roman" w:cs="Times New Roman"/>
          <w:b w:val="0"/>
          <w:sz w:val="28"/>
          <w:szCs w:val="24"/>
        </w:rPr>
        <w:t>Для того, чтобы у вас не возникало проблем какие именно документы должны быть разработаны и утверждены</w:t>
      </w:r>
      <w:r w:rsidR="004D7B10" w:rsidRPr="004D7B10">
        <w:rPr>
          <w:rFonts w:ascii="Times New Roman" w:hAnsi="Times New Roman" w:cs="Times New Roman"/>
          <w:b w:val="0"/>
          <w:sz w:val="28"/>
          <w:szCs w:val="24"/>
        </w:rPr>
        <w:t xml:space="preserve"> предлагаю обратиться к ППРФ от </w:t>
      </w:r>
      <w:proofErr w:type="spellStart"/>
      <w:r w:rsidR="004D7B10" w:rsidRPr="004D7B10">
        <w:rPr>
          <w:rFonts w:ascii="Times New Roman" w:hAnsi="Times New Roman" w:cs="Times New Roman"/>
          <w:b w:val="0"/>
          <w:sz w:val="28"/>
          <w:szCs w:val="24"/>
        </w:rPr>
        <w:t>от</w:t>
      </w:r>
      <w:proofErr w:type="spellEnd"/>
      <w:r w:rsidR="004D7B10" w:rsidRPr="004D7B10">
        <w:rPr>
          <w:rFonts w:ascii="Times New Roman" w:hAnsi="Times New Roman" w:cs="Times New Roman"/>
          <w:b w:val="0"/>
          <w:sz w:val="28"/>
          <w:szCs w:val="24"/>
        </w:rPr>
        <w:t xml:space="preserve"> 21 марта </w:t>
      </w:r>
      <w:smartTag w:uri="urn:schemas-microsoft-com:office:smarttags" w:element="metricconverter">
        <w:smartTagPr>
          <w:attr w:name="ProductID" w:val="2012 г"/>
        </w:smartTagPr>
        <w:r w:rsidR="004D7B10" w:rsidRPr="004D7B10">
          <w:rPr>
            <w:rFonts w:ascii="Times New Roman" w:hAnsi="Times New Roman" w:cs="Times New Roman"/>
            <w:b w:val="0"/>
            <w:sz w:val="28"/>
            <w:szCs w:val="24"/>
          </w:rPr>
          <w:t>2012 г</w:t>
        </w:r>
      </w:smartTag>
      <w:r w:rsidR="004D7B10" w:rsidRPr="004D7B10">
        <w:rPr>
          <w:rFonts w:ascii="Times New Roman" w:hAnsi="Times New Roman" w:cs="Times New Roman"/>
          <w:b w:val="0"/>
          <w:sz w:val="28"/>
          <w:szCs w:val="24"/>
        </w:rPr>
        <w:t>.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D7B10">
        <w:rPr>
          <w:rFonts w:ascii="Times New Roman" w:hAnsi="Times New Roman" w:cs="Times New Roman"/>
          <w:b w:val="0"/>
          <w:sz w:val="28"/>
          <w:szCs w:val="24"/>
        </w:rPr>
        <w:t>». Непосредственно на вашу деятельность данное постановление не распространяется, но оно раскрывает ст. 18.1 закона «О персональных данных» которой вы должны руководствоваться.</w:t>
      </w:r>
    </w:p>
    <w:p w:rsidR="00E77E78" w:rsidRDefault="009C11B1" w:rsidP="004D7B10">
      <w:pPr>
        <w:pStyle w:val="ConsPlusTitle"/>
        <w:widowControl/>
        <w:spacing w:line="360" w:lineRule="auto"/>
        <w:jc w:val="both"/>
        <w:rPr>
          <w:rFonts w:ascii="Times New Roman" w:hAnsi="Times New Roman" w:cs="Times New Roman"/>
          <w:b w:val="0"/>
          <w:sz w:val="28"/>
          <w:szCs w:val="24"/>
        </w:rPr>
      </w:pPr>
      <w:r>
        <w:rPr>
          <w:rFonts w:ascii="Times New Roman" w:hAnsi="Times New Roman" w:cs="Times New Roman"/>
          <w:b w:val="0"/>
          <w:sz w:val="28"/>
          <w:szCs w:val="24"/>
        </w:rPr>
        <w:tab/>
        <w:t xml:space="preserve">В завершении своего выступления я предлагаю вам еще раз освежить в </w:t>
      </w:r>
      <w:r w:rsidR="00A41883">
        <w:rPr>
          <w:rFonts w:ascii="Times New Roman" w:hAnsi="Times New Roman" w:cs="Times New Roman"/>
          <w:b w:val="0"/>
          <w:sz w:val="28"/>
          <w:szCs w:val="24"/>
        </w:rPr>
        <w:t>памяти Законодательство «О персональных данных», посмотреть уведомления которые вы направляли в наш адрес, кто не направлял направить, заполнив его на сайте Роскомнадзора.</w:t>
      </w:r>
    </w:p>
    <w:p w:rsidR="00A41883" w:rsidRDefault="00A41883" w:rsidP="004D7B10">
      <w:pPr>
        <w:pStyle w:val="ConsPlusTitle"/>
        <w:widowControl/>
        <w:spacing w:line="360" w:lineRule="auto"/>
        <w:jc w:val="both"/>
        <w:rPr>
          <w:rFonts w:ascii="Times New Roman" w:hAnsi="Times New Roman" w:cs="Times New Roman"/>
          <w:b w:val="0"/>
          <w:sz w:val="28"/>
          <w:szCs w:val="24"/>
        </w:rPr>
      </w:pPr>
    </w:p>
    <w:p w:rsidR="00A41883" w:rsidRPr="004D7B10" w:rsidRDefault="00A41883" w:rsidP="004D7B10">
      <w:pPr>
        <w:pStyle w:val="ConsPlusTitle"/>
        <w:widowControl/>
        <w:spacing w:line="360" w:lineRule="auto"/>
        <w:jc w:val="both"/>
        <w:rPr>
          <w:rFonts w:ascii="Times New Roman" w:hAnsi="Times New Roman" w:cs="Times New Roman"/>
          <w:b w:val="0"/>
          <w:sz w:val="28"/>
          <w:szCs w:val="24"/>
        </w:rPr>
      </w:pPr>
    </w:p>
    <w:p w:rsidR="00BF3B21" w:rsidRPr="004D7B10" w:rsidRDefault="009C11B1" w:rsidP="004D7B10">
      <w:pPr>
        <w:spacing w:after="0" w:line="360" w:lineRule="auto"/>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Спасибо за внимание.</w:t>
      </w:r>
    </w:p>
    <w:p w:rsidR="00BF3B21" w:rsidRDefault="00BF3B21">
      <w:pPr>
        <w:rPr>
          <w:rFonts w:ascii="Times New Roman" w:hAnsi="Times New Roman" w:cs="Times New Roman"/>
          <w:sz w:val="28"/>
          <w:szCs w:val="24"/>
        </w:rPr>
      </w:pPr>
    </w:p>
    <w:p w:rsidR="00BF3B21" w:rsidRDefault="00BF3B21">
      <w:pPr>
        <w:rPr>
          <w:rFonts w:ascii="Times New Roman" w:hAnsi="Times New Roman" w:cs="Times New Roman"/>
          <w:sz w:val="28"/>
          <w:szCs w:val="24"/>
        </w:rPr>
      </w:pPr>
    </w:p>
    <w:p w:rsidR="00BD7840" w:rsidRDefault="00BD7840">
      <w:pPr>
        <w:rPr>
          <w:rFonts w:ascii="Times New Roman" w:hAnsi="Times New Roman" w:cs="Times New Roman"/>
          <w:sz w:val="28"/>
          <w:szCs w:val="24"/>
        </w:rPr>
      </w:pPr>
    </w:p>
    <w:p w:rsidR="004D7B10" w:rsidRDefault="004D7B10">
      <w:pPr>
        <w:rPr>
          <w:rFonts w:ascii="Times New Roman" w:hAnsi="Times New Roman" w:cs="Times New Roman"/>
          <w:sz w:val="28"/>
          <w:szCs w:val="24"/>
        </w:rPr>
      </w:pPr>
    </w:p>
    <w:sectPr w:rsidR="004D7B10" w:rsidSect="00040AF8">
      <w:pgSz w:w="11906" w:h="16838"/>
      <w:pgMar w:top="851" w:right="851" w:bottom="851" w:left="1418"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1" w:cryptProviderType="rsaFull" w:cryptAlgorithmClass="hash" w:cryptAlgorithmType="typeAny" w:cryptAlgorithmSid="4" w:cryptSpinCount="100000" w:hash="4ztfBZNwfVCggSnH1RPIFzSE9zU=" w:salt="gxNicbYsvE7M7uztVHg82Q=="/>
  <w:defaultTabStop w:val="708"/>
  <w:drawingGridHorizontalSpacing w:val="140"/>
  <w:drawingGridVerticalSpacing w:val="381"/>
  <w:displayHorizontalDrawingGridEvery w:val="2"/>
  <w:characterSpacingControl w:val="doNotCompress"/>
  <w:compat/>
  <w:rsids>
    <w:rsidRoot w:val="00A16457"/>
    <w:rsid w:val="00004AFB"/>
    <w:rsid w:val="00040AF8"/>
    <w:rsid w:val="000B3294"/>
    <w:rsid w:val="001B391E"/>
    <w:rsid w:val="002B4CCE"/>
    <w:rsid w:val="004D7B10"/>
    <w:rsid w:val="00695184"/>
    <w:rsid w:val="006A5875"/>
    <w:rsid w:val="00732E9C"/>
    <w:rsid w:val="00760CED"/>
    <w:rsid w:val="008171B0"/>
    <w:rsid w:val="0086797F"/>
    <w:rsid w:val="009814CB"/>
    <w:rsid w:val="009C11B1"/>
    <w:rsid w:val="00A16457"/>
    <w:rsid w:val="00A41883"/>
    <w:rsid w:val="00BA564F"/>
    <w:rsid w:val="00BD7840"/>
    <w:rsid w:val="00BF3B21"/>
    <w:rsid w:val="00CE25CC"/>
    <w:rsid w:val="00CF2888"/>
    <w:rsid w:val="00DE7E6A"/>
    <w:rsid w:val="00E6458D"/>
    <w:rsid w:val="00E675E4"/>
    <w:rsid w:val="00E77E78"/>
    <w:rsid w:val="00EA4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64F"/>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E77E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semiHidden/>
    <w:unhideWhenUsed/>
    <w:rsid w:val="000B329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B3294"/>
    <w:rPr>
      <w:rFonts w:ascii="Consolas" w:eastAsiaTheme="minorEastAsia" w:hAnsi="Consola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C2F116F84D8A212987D42B025258838AA8DDEBF46B8EC0CCB3EDAD72213586D6D8B7EA637ABBt2b1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5AA8279679342AADC99D55F22787A29E91B36FAA90FA2EE8398EE9CA0BA581FAD166B5B0A25C78Ey206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AA8279679342AADC99D55F22787A29E91B36FAA90FA2EE8398EE9CA0BA581FAD166B5B0A25C78Ey207K" TargetMode="External"/><Relationship Id="rId11" Type="http://schemas.openxmlformats.org/officeDocument/2006/relationships/hyperlink" Target="consultantplus://offline/ref=2F374BC2C9E471166E827785C377B44AB65B15E9B712C3E7B25C4331A0BE3248F213EB9339D48A3F54G3Q" TargetMode="External"/><Relationship Id="rId5" Type="http://schemas.openxmlformats.org/officeDocument/2006/relationships/hyperlink" Target="consultantplus://offline/ref=95AA8279679342AADC99D55F22787A29E91B36FAA90FA2EE8398EE9CA0BA581FAD166B5B0A25C78Ey204K" TargetMode="External"/><Relationship Id="rId10" Type="http://schemas.openxmlformats.org/officeDocument/2006/relationships/hyperlink" Target="consultantplus://offline/ref=2F374BC2C9E471166E827785C377B44AB65911E6B517C3E7B25C4331A0BE3248F213EB9339D4893B54G4Q" TargetMode="External"/><Relationship Id="rId4" Type="http://schemas.openxmlformats.org/officeDocument/2006/relationships/hyperlink" Target="consultantplus://offline/ref=95AA8279679342AADC99D55F22787A29E91B36FAA90FA2EE8398EE9CA0BA581FAD166B5B0A25C288y202K" TargetMode="External"/><Relationship Id="rId9" Type="http://schemas.openxmlformats.org/officeDocument/2006/relationships/hyperlink" Target="consultantplus://offline/ref=6D01C2F116F84D8A212987D42B025258838BA8DAE9FA6B8EC0CCB3EDAD72213586D6D8B7EA6379B4t2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9314</Characters>
  <Application>Microsoft Office Word</Application>
  <DocSecurity>8</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kravchenko-yas</cp:lastModifiedBy>
  <cp:revision>2</cp:revision>
  <dcterms:created xsi:type="dcterms:W3CDTF">2016-06-03T07:37:00Z</dcterms:created>
  <dcterms:modified xsi:type="dcterms:W3CDTF">2016-06-03T07:37:00Z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