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0E" w:rsidRDefault="00E1160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1160E" w:rsidRDefault="00E1160E">
      <w:pPr>
        <w:pStyle w:val="ConsPlusNormal"/>
        <w:jc w:val="both"/>
      </w:pPr>
    </w:p>
    <w:p w:rsidR="00E1160E" w:rsidRDefault="00E1160E">
      <w:pPr>
        <w:pStyle w:val="ConsPlusNormal"/>
      </w:pPr>
      <w:r>
        <w:t>Зарегистрировано в Минюсте России 16 октября 2014 г. N 34346</w:t>
      </w:r>
    </w:p>
    <w:p w:rsidR="00E1160E" w:rsidRDefault="00E1160E">
      <w:pPr>
        <w:pStyle w:val="ConsPlusNormal"/>
        <w:pBdr>
          <w:top w:val="single" w:sz="6" w:space="0" w:color="auto"/>
        </w:pBdr>
        <w:spacing w:before="100" w:after="100"/>
        <w:jc w:val="both"/>
        <w:rPr>
          <w:sz w:val="2"/>
          <w:szCs w:val="2"/>
        </w:rPr>
      </w:pPr>
    </w:p>
    <w:p w:rsidR="00E1160E" w:rsidRDefault="00E1160E">
      <w:pPr>
        <w:pStyle w:val="ConsPlusNormal"/>
        <w:jc w:val="center"/>
      </w:pPr>
    </w:p>
    <w:p w:rsidR="00E1160E" w:rsidRDefault="00E1160E">
      <w:pPr>
        <w:pStyle w:val="ConsPlusTitle"/>
        <w:jc w:val="center"/>
      </w:pPr>
      <w:r>
        <w:t>МИНИСТЕРСТВО СВЯЗИ И МАССОВЫХ КОММУНИКАЦИЙ</w:t>
      </w:r>
    </w:p>
    <w:p w:rsidR="00E1160E" w:rsidRDefault="00E1160E">
      <w:pPr>
        <w:pStyle w:val="ConsPlusTitle"/>
        <w:jc w:val="center"/>
      </w:pPr>
      <w:r>
        <w:t>РОССИЙСКОЙ ФЕДЕРАЦИИ</w:t>
      </w:r>
    </w:p>
    <w:p w:rsidR="00E1160E" w:rsidRDefault="00E1160E">
      <w:pPr>
        <w:pStyle w:val="ConsPlusTitle"/>
        <w:jc w:val="center"/>
      </w:pPr>
    </w:p>
    <w:p w:rsidR="00E1160E" w:rsidRDefault="00E1160E">
      <w:pPr>
        <w:pStyle w:val="ConsPlusTitle"/>
        <w:jc w:val="center"/>
      </w:pPr>
      <w:r>
        <w:t>ФЕДЕРАЛЬНАЯ СЛУЖБА ПО НАДЗОРУ В СФЕРЕ СВЯЗИ,</w:t>
      </w:r>
    </w:p>
    <w:p w:rsidR="00E1160E" w:rsidRDefault="00E1160E">
      <w:pPr>
        <w:pStyle w:val="ConsPlusTitle"/>
        <w:jc w:val="center"/>
      </w:pPr>
      <w:r>
        <w:t>ИНФОРМАЦИОННЫХ ТЕХНОЛОГИЙ И МАССОВЫХ КОММУНИКАЦИЙ</w:t>
      </w:r>
    </w:p>
    <w:p w:rsidR="00E1160E" w:rsidRDefault="00E1160E">
      <w:pPr>
        <w:pStyle w:val="ConsPlusTitle"/>
        <w:jc w:val="center"/>
      </w:pPr>
    </w:p>
    <w:p w:rsidR="00E1160E" w:rsidRDefault="00E1160E">
      <w:pPr>
        <w:pStyle w:val="ConsPlusTitle"/>
        <w:jc w:val="center"/>
      </w:pPr>
      <w:r>
        <w:t>ПРИКАЗ</w:t>
      </w:r>
    </w:p>
    <w:p w:rsidR="00E1160E" w:rsidRDefault="00E1160E">
      <w:pPr>
        <w:pStyle w:val="ConsPlusTitle"/>
        <w:jc w:val="center"/>
      </w:pPr>
      <w:r>
        <w:t>от 24 июля 2014 г. N 107</w:t>
      </w:r>
    </w:p>
    <w:p w:rsidR="00E1160E" w:rsidRDefault="00E1160E">
      <w:pPr>
        <w:pStyle w:val="ConsPlusTitle"/>
        <w:jc w:val="center"/>
      </w:pPr>
    </w:p>
    <w:p w:rsidR="00E1160E" w:rsidRDefault="00E1160E">
      <w:pPr>
        <w:pStyle w:val="ConsPlusTitle"/>
        <w:jc w:val="center"/>
      </w:pPr>
      <w:r>
        <w:t>ОБ УТВЕРЖДЕНИИ МЕТОДИКИ</w:t>
      </w:r>
    </w:p>
    <w:p w:rsidR="00E1160E" w:rsidRDefault="00E1160E">
      <w:pPr>
        <w:pStyle w:val="ConsPlusTitle"/>
        <w:jc w:val="center"/>
      </w:pPr>
      <w:r>
        <w:t xml:space="preserve">ПРОВЕДЕНИЯ КОНКУРСА НА ЗАМЕЩЕНИЕ </w:t>
      </w:r>
      <w:proofErr w:type="gramStart"/>
      <w:r>
        <w:t>ВАКАНТНОЙ</w:t>
      </w:r>
      <w:proofErr w:type="gramEnd"/>
    </w:p>
    <w:p w:rsidR="00E1160E" w:rsidRDefault="00E1160E">
      <w:pPr>
        <w:pStyle w:val="ConsPlusTitle"/>
        <w:jc w:val="center"/>
      </w:pPr>
      <w:r>
        <w:t>ДОЛЖНОСТИ ФЕДЕРАЛЬНОЙ ГОСУДАРСТВЕННОЙ ГРАЖДАНСКОЙ</w:t>
      </w:r>
    </w:p>
    <w:p w:rsidR="00E1160E" w:rsidRDefault="00E1160E">
      <w:pPr>
        <w:pStyle w:val="ConsPlusTitle"/>
        <w:jc w:val="center"/>
      </w:pPr>
      <w:r>
        <w:t>СЛУЖБЫ В ФЕДЕРАЛЬНОЙ СЛУЖБЕ ПО НАДЗОРУ В СФЕРЕ СВЯЗИ,</w:t>
      </w:r>
    </w:p>
    <w:p w:rsidR="00E1160E" w:rsidRDefault="00E1160E">
      <w:pPr>
        <w:pStyle w:val="ConsPlusTitle"/>
        <w:jc w:val="center"/>
      </w:pPr>
      <w:r>
        <w:t>ИНФОРМАЦИОННЫХ ТЕХНОЛОГИЙ И МАССОВЫХ КОММУНИКАЦИЙ</w:t>
      </w:r>
    </w:p>
    <w:p w:rsidR="00E1160E" w:rsidRDefault="00E1160E">
      <w:pPr>
        <w:pStyle w:val="ConsPlusNormal"/>
        <w:jc w:val="center"/>
      </w:pPr>
    </w:p>
    <w:p w:rsidR="00E1160E" w:rsidRDefault="00E1160E">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(ч. II), ст. 3616; N 52 (ч. I), ст. 6235; 2009, N 29, ст. 3597, 3624; N 48, ст. 5719; N 51, ст. 6150, 6159; 2010, N 5, ст. 459; N 7, ст. 704; N 49, ст. 6413; N 51 (ч. III), ст. 6810; 2011, N 1, ст. 31;</w:t>
      </w:r>
      <w:proofErr w:type="gramEnd"/>
      <w:r>
        <w:t xml:space="preserve"> N 27, ст. 3866; N 29, ст. 4295; N 48, ст. 6730; N 50, ст. 7337; 2012, N 50 (ч. IV), ст. 6954; N 53 (ч. I), ст. 7620, 7652; 2013, N 14, ст. 1665; N 19, ст. 2326, 2329; N 23, ст. 2874; N 27, ст. 3441, 3462, 3477; </w:t>
      </w:r>
      <w:proofErr w:type="gramStart"/>
      <w:r>
        <w:t xml:space="preserve">N 43, ст. 5454; N 48, ст. 6165; N 49 (ч. VII), ст. 6351; N 52 (ч. I), ст. 6961; 2014, N 14, ст. 1545) и </w:t>
      </w:r>
      <w:hyperlink r:id="rId7"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w:t>
      </w:r>
      <w:proofErr w:type="gramEnd"/>
      <w:r>
        <w:t xml:space="preserve"> </w:t>
      </w:r>
      <w:proofErr w:type="gramStart"/>
      <w:r>
        <w:t>2011, N 4, ст. 578; 2013, N 12, ст. 1242; 2014, N 12, ст. 1263) приказываю:</w:t>
      </w:r>
      <w:proofErr w:type="gramEnd"/>
    </w:p>
    <w:p w:rsidR="00E1160E" w:rsidRDefault="00E1160E">
      <w:pPr>
        <w:pStyle w:val="ConsPlusNormal"/>
        <w:ind w:firstLine="540"/>
        <w:jc w:val="both"/>
      </w:pPr>
      <w:r>
        <w:t xml:space="preserve">1. Утвердить прилагаемую </w:t>
      </w:r>
      <w:hyperlink w:anchor="P40" w:history="1">
        <w:r>
          <w:rPr>
            <w:color w:val="0000FF"/>
          </w:rPr>
          <w:t>Методику</w:t>
        </w:r>
      </w:hyperlink>
      <w:r>
        <w:t xml:space="preserve">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E1160E" w:rsidRDefault="00E1160E">
      <w:pPr>
        <w:pStyle w:val="ConsPlusNormal"/>
        <w:ind w:firstLine="540"/>
        <w:jc w:val="both"/>
      </w:pPr>
      <w:r>
        <w:t>2.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E1160E" w:rsidRDefault="00E1160E">
      <w:pPr>
        <w:pStyle w:val="ConsPlusNormal"/>
        <w:ind w:firstLine="540"/>
        <w:jc w:val="both"/>
      </w:pPr>
      <w:r>
        <w:t>3. Финансовому управлению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в пределах средств, предусмотренных Федеральной службе по надзору в сфере связи, информационных технологий и массовых коммуникаций в федеральном бюджете.</w:t>
      </w:r>
    </w:p>
    <w:p w:rsidR="00E1160E" w:rsidRDefault="00E1160E">
      <w:pPr>
        <w:pStyle w:val="ConsPlusNormal"/>
        <w:ind w:firstLine="540"/>
        <w:jc w:val="both"/>
      </w:pPr>
      <w:r>
        <w:t xml:space="preserve">4. </w:t>
      </w:r>
      <w:proofErr w:type="gramStart"/>
      <w:r>
        <w:t xml:space="preserve">Приказы Федеральной службы по надзору в сфере связи, информационных технологий и массовых коммуникаций от 4 сентября 2009 г. </w:t>
      </w:r>
      <w:hyperlink r:id="rId8" w:history="1">
        <w:r>
          <w:rPr>
            <w:color w:val="0000FF"/>
          </w:rPr>
          <w:t>N 451</w:t>
        </w:r>
      </w:hyperlink>
      <w:r>
        <w:t xml:space="preserve">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28 сентября 2009 г., регистрационный N</w:t>
      </w:r>
      <w:proofErr w:type="gramEnd"/>
      <w:r>
        <w:t xml:space="preserve"> </w:t>
      </w:r>
      <w:proofErr w:type="gramStart"/>
      <w:r>
        <w:t xml:space="preserve">14885), от 16 августа 2011 г. </w:t>
      </w:r>
      <w:hyperlink r:id="rId9" w:history="1">
        <w:r>
          <w:rPr>
            <w:color w:val="0000FF"/>
          </w:rPr>
          <w:t>N 676</w:t>
        </w:r>
      </w:hyperlink>
      <w:r>
        <w:t xml:space="preserve"> "О внесении изменений в приказ Федеральной службы по надзору в сфере связи, информационных технологий и массовых коммуникаций от 4 сентября 2009 г. N 451 "О конкурсной комиссии по проведению конкурса на замещение вакантной должности государственной гражданской службы Российской Федерации в </w:t>
      </w:r>
      <w:r>
        <w:lastRenderedPageBreak/>
        <w:t>Федеральной службе по надзору в сфере связи, информационных технологий и массовых коммуникаций</w:t>
      </w:r>
      <w:proofErr w:type="gramEnd"/>
      <w:r>
        <w:t>" (</w:t>
      </w:r>
      <w:proofErr w:type="gramStart"/>
      <w:r>
        <w:t>зарегистрирован</w:t>
      </w:r>
      <w:proofErr w:type="gramEnd"/>
      <w:r>
        <w:t xml:space="preserve"> в Министерстве юстиции Российской Федерации 13 октября 2011 г., регистрационный N 22043) признать утратившими силу.</w:t>
      </w:r>
    </w:p>
    <w:p w:rsidR="00E1160E" w:rsidRDefault="00E1160E">
      <w:pPr>
        <w:pStyle w:val="ConsPlusNormal"/>
        <w:ind w:firstLine="540"/>
        <w:jc w:val="both"/>
      </w:pPr>
      <w:r>
        <w:t>5. Направить настоящий приказ на государственную регистрацию в Министерство юстиции Российской Федерации.</w:t>
      </w:r>
    </w:p>
    <w:p w:rsidR="00E1160E" w:rsidRDefault="00E1160E">
      <w:pPr>
        <w:pStyle w:val="ConsPlusNormal"/>
        <w:ind w:firstLine="540"/>
        <w:jc w:val="both"/>
      </w:pPr>
    </w:p>
    <w:p w:rsidR="00E1160E" w:rsidRDefault="00E1160E">
      <w:pPr>
        <w:pStyle w:val="ConsPlusNormal"/>
        <w:jc w:val="right"/>
      </w:pPr>
      <w:r>
        <w:t>Руководитель</w:t>
      </w:r>
    </w:p>
    <w:p w:rsidR="00E1160E" w:rsidRDefault="00E1160E">
      <w:pPr>
        <w:pStyle w:val="ConsPlusNormal"/>
        <w:jc w:val="right"/>
      </w:pPr>
      <w:r>
        <w:t>А.А.ЖАРОВ</w:t>
      </w:r>
    </w:p>
    <w:p w:rsidR="00E1160E" w:rsidRDefault="00E1160E">
      <w:pPr>
        <w:pStyle w:val="ConsPlusNormal"/>
        <w:ind w:firstLine="540"/>
        <w:jc w:val="both"/>
      </w:pPr>
    </w:p>
    <w:p w:rsidR="00E1160E" w:rsidRDefault="00E1160E">
      <w:pPr>
        <w:pStyle w:val="ConsPlusNormal"/>
        <w:ind w:firstLine="540"/>
        <w:jc w:val="both"/>
      </w:pPr>
    </w:p>
    <w:p w:rsidR="00E1160E" w:rsidRDefault="00E1160E">
      <w:pPr>
        <w:pStyle w:val="ConsPlusNormal"/>
        <w:ind w:firstLine="540"/>
        <w:jc w:val="both"/>
      </w:pPr>
    </w:p>
    <w:p w:rsidR="00E1160E" w:rsidRDefault="00E1160E">
      <w:pPr>
        <w:pStyle w:val="ConsPlusNormal"/>
        <w:ind w:firstLine="540"/>
        <w:jc w:val="both"/>
      </w:pPr>
    </w:p>
    <w:p w:rsidR="00E1160E" w:rsidRDefault="00E1160E">
      <w:pPr>
        <w:pStyle w:val="ConsPlusNormal"/>
        <w:ind w:firstLine="540"/>
        <w:jc w:val="both"/>
      </w:pPr>
    </w:p>
    <w:p w:rsidR="00E1160E" w:rsidRDefault="00E1160E">
      <w:pPr>
        <w:pStyle w:val="ConsPlusNormal"/>
        <w:jc w:val="right"/>
      </w:pPr>
      <w:r>
        <w:t>Утверждена</w:t>
      </w:r>
    </w:p>
    <w:p w:rsidR="00E1160E" w:rsidRDefault="00E1160E">
      <w:pPr>
        <w:pStyle w:val="ConsPlusNormal"/>
        <w:jc w:val="right"/>
      </w:pPr>
      <w:r>
        <w:t>приказом Федеральной службы</w:t>
      </w:r>
    </w:p>
    <w:p w:rsidR="00E1160E" w:rsidRDefault="00E1160E">
      <w:pPr>
        <w:pStyle w:val="ConsPlusNormal"/>
        <w:jc w:val="right"/>
      </w:pPr>
      <w:r>
        <w:t>по надзору в сфере связи,</w:t>
      </w:r>
    </w:p>
    <w:p w:rsidR="00E1160E" w:rsidRDefault="00E1160E">
      <w:pPr>
        <w:pStyle w:val="ConsPlusNormal"/>
        <w:jc w:val="right"/>
      </w:pPr>
      <w:r>
        <w:t>информационных технологий</w:t>
      </w:r>
    </w:p>
    <w:p w:rsidR="00E1160E" w:rsidRDefault="00E1160E">
      <w:pPr>
        <w:pStyle w:val="ConsPlusNormal"/>
        <w:jc w:val="right"/>
      </w:pPr>
      <w:r>
        <w:t>и массовых коммуникаций</w:t>
      </w:r>
    </w:p>
    <w:p w:rsidR="00E1160E" w:rsidRDefault="00E1160E">
      <w:pPr>
        <w:pStyle w:val="ConsPlusNormal"/>
        <w:jc w:val="right"/>
      </w:pPr>
      <w:r>
        <w:t>от 24.07.2014 N 107</w:t>
      </w:r>
    </w:p>
    <w:p w:rsidR="00E1160E" w:rsidRDefault="00E1160E">
      <w:pPr>
        <w:pStyle w:val="ConsPlusNormal"/>
        <w:ind w:firstLine="540"/>
        <w:jc w:val="both"/>
      </w:pPr>
    </w:p>
    <w:p w:rsidR="00E1160E" w:rsidRDefault="00E1160E">
      <w:pPr>
        <w:pStyle w:val="ConsPlusTitle"/>
        <w:jc w:val="center"/>
      </w:pPr>
      <w:bookmarkStart w:id="1" w:name="P40"/>
      <w:bookmarkEnd w:id="1"/>
      <w:r>
        <w:t>МЕТОДИКА</w:t>
      </w:r>
    </w:p>
    <w:p w:rsidR="00E1160E" w:rsidRDefault="00E1160E">
      <w:pPr>
        <w:pStyle w:val="ConsPlusTitle"/>
        <w:jc w:val="center"/>
      </w:pPr>
      <w:r>
        <w:t xml:space="preserve">ПРОВЕДЕНИЯ КОНКУРСА НА ЗАМЕЩЕНИЕ </w:t>
      </w:r>
      <w:proofErr w:type="gramStart"/>
      <w:r>
        <w:t>ВАКАНТНОЙ</w:t>
      </w:r>
      <w:proofErr w:type="gramEnd"/>
    </w:p>
    <w:p w:rsidR="00E1160E" w:rsidRDefault="00E1160E">
      <w:pPr>
        <w:pStyle w:val="ConsPlusTitle"/>
        <w:jc w:val="center"/>
      </w:pPr>
      <w:r>
        <w:t>ДОЛЖНОСТИ ФЕДЕРАЛЬНОЙ ГОСУДАРСТВЕННОЙ ГРАЖДАНСКОЙ</w:t>
      </w:r>
    </w:p>
    <w:p w:rsidR="00E1160E" w:rsidRDefault="00E1160E">
      <w:pPr>
        <w:pStyle w:val="ConsPlusTitle"/>
        <w:jc w:val="center"/>
      </w:pPr>
      <w:r>
        <w:t>СЛУЖБЫ В ФЕДЕРАЛЬНОЙ СЛУЖБЕ ПО НАДЗОРУ В СФЕРЕ СВЯЗИ,</w:t>
      </w:r>
    </w:p>
    <w:p w:rsidR="00E1160E" w:rsidRDefault="00E1160E">
      <w:pPr>
        <w:pStyle w:val="ConsPlusTitle"/>
        <w:jc w:val="center"/>
      </w:pPr>
      <w:r>
        <w:t>ИНФОРМАЦИОННЫХ ТЕХНОЛОГИЙ И МАССОВЫХ КОММУНИКАЦИЙ</w:t>
      </w:r>
    </w:p>
    <w:p w:rsidR="00E1160E" w:rsidRDefault="00E1160E">
      <w:pPr>
        <w:pStyle w:val="ConsPlusNormal"/>
        <w:jc w:val="center"/>
      </w:pPr>
    </w:p>
    <w:p w:rsidR="00E1160E" w:rsidRDefault="00E1160E">
      <w:pPr>
        <w:pStyle w:val="ConsPlusNormal"/>
        <w:jc w:val="center"/>
      </w:pPr>
      <w:r>
        <w:t>I. Общие положения</w:t>
      </w:r>
    </w:p>
    <w:p w:rsidR="00E1160E" w:rsidRDefault="00E1160E">
      <w:pPr>
        <w:pStyle w:val="ConsPlusNormal"/>
        <w:jc w:val="center"/>
      </w:pPr>
    </w:p>
    <w:p w:rsidR="00E1160E" w:rsidRDefault="00E1160E">
      <w:pPr>
        <w:pStyle w:val="ConsPlusNormal"/>
        <w:ind w:firstLine="540"/>
        <w:jc w:val="both"/>
      </w:pPr>
      <w:r>
        <w:t xml:space="preserve">1. </w:t>
      </w:r>
      <w:proofErr w:type="gramStart"/>
      <w:r>
        <w:t xml:space="preserve">Настоящая 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(далее - Методика) определяет в соответствии с Федеральным </w:t>
      </w:r>
      <w:hyperlink r:id="rId10"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t xml:space="preserve"> 2006, N 6, ст. 636; 2007, N 10, ст. 1151; N 16, ст. 1828; N 49, ст. 6070; 2008, N 13, ст. 1186; N 30 (ч. II), ст. 3616; N 52 (ч. I), ст. 6235; 2009, N 29, ст. 3597, 3624; N 48, ст. 5719; N 51, ст. 6150, 6159; </w:t>
      </w:r>
      <w:proofErr w:type="gramStart"/>
      <w:r>
        <w:t>2010, N 5, ст. 459; N 7, ст. 704; N 49, ст. 6413; N 51 (ч. III), ст. 6810; 2011, N 1, ст. 31; N 27, ст. 3866; N 29, ст. 4295; N 48, ст. 6730; N 50, ст. 7337; 2012, N 50 (ч. IV), ст. 6954; N 53 (ч. I), ст. 7620, 7652;</w:t>
      </w:r>
      <w:proofErr w:type="gramEnd"/>
      <w:r>
        <w:t xml:space="preserve"> 2013, N 14, ст. 1665; N 19, ст. 2326, 2329; N 23, ст. 2874; N 27, ст. 3441, 3462, 3477; N 43, ст. 5454; N 48, ст. 6165; N 49 (ч. VII), ст. 6351; N 52 (ч. I), ст. 6961; </w:t>
      </w:r>
      <w:proofErr w:type="gramStart"/>
      <w:r>
        <w:t>2014, N 14, ст. 1545)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Федеральной службе по надзору в сфере связи,</w:t>
      </w:r>
      <w:proofErr w:type="gramEnd"/>
      <w:r>
        <w:t xml:space="preserve"> информационных технологий и массовых коммуникаций.</w:t>
      </w:r>
    </w:p>
    <w:p w:rsidR="00E1160E" w:rsidRDefault="00E1160E">
      <w:pPr>
        <w:pStyle w:val="ConsPlusNormal"/>
        <w:ind w:firstLine="540"/>
        <w:jc w:val="both"/>
      </w:pPr>
      <w:r>
        <w:t>2. Основными задачами проведения конкурса на замещение вакантной должности гражданской службы в Роскомнадзоре (далее - конкурс) являются:</w:t>
      </w:r>
    </w:p>
    <w:p w:rsidR="00E1160E" w:rsidRDefault="00E1160E">
      <w:pPr>
        <w:pStyle w:val="ConsPlusNormal"/>
        <w:ind w:firstLine="540"/>
        <w:jc w:val="both"/>
      </w:pPr>
      <w:r>
        <w:t>обеспечение конституционного права граждан Российской Федерации на равный доступ к гражданской службе;</w:t>
      </w:r>
    </w:p>
    <w:p w:rsidR="00E1160E" w:rsidRDefault="00E1160E">
      <w:pPr>
        <w:pStyle w:val="ConsPlusNormal"/>
        <w:ind w:firstLine="540"/>
        <w:jc w:val="both"/>
      </w:pPr>
      <w:r>
        <w:t>обеспечение права федеральных государственных гражданских служащих Роскомнадзора (далее - гражданские служащие) на должностной рост на конкурсной основе;</w:t>
      </w:r>
    </w:p>
    <w:p w:rsidR="00E1160E" w:rsidRDefault="00E1160E">
      <w:pPr>
        <w:pStyle w:val="ConsPlusNormal"/>
        <w:ind w:firstLine="540"/>
        <w:jc w:val="both"/>
      </w:pPr>
      <w:r>
        <w:t>формирование кадрового резерва Роскомнадзора для замещения должностей гражданской службы;</w:t>
      </w:r>
    </w:p>
    <w:p w:rsidR="00E1160E" w:rsidRDefault="00E1160E">
      <w:pPr>
        <w:pStyle w:val="ConsPlusNormal"/>
        <w:ind w:firstLine="540"/>
        <w:jc w:val="both"/>
      </w:pPr>
      <w:r>
        <w:t>отбор и формирование на конкурсной основе высокопрофессионального кадрового состава Роскомнадзора;</w:t>
      </w:r>
    </w:p>
    <w:p w:rsidR="00E1160E" w:rsidRDefault="00E1160E">
      <w:pPr>
        <w:pStyle w:val="ConsPlusNormal"/>
        <w:ind w:firstLine="540"/>
        <w:jc w:val="both"/>
      </w:pPr>
      <w:r>
        <w:t>совершенствование работы по подбору и расстановке кадров.</w:t>
      </w:r>
    </w:p>
    <w:p w:rsidR="00E1160E" w:rsidRDefault="00E1160E">
      <w:pPr>
        <w:pStyle w:val="ConsPlusNormal"/>
        <w:ind w:firstLine="540"/>
        <w:jc w:val="both"/>
      </w:pPr>
      <w:r>
        <w:lastRenderedPageBreak/>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E1160E" w:rsidRDefault="00E1160E">
      <w:pPr>
        <w:pStyle w:val="ConsPlusNormal"/>
        <w:ind w:firstLine="540"/>
        <w:jc w:val="both"/>
      </w:pPr>
    </w:p>
    <w:p w:rsidR="00E1160E" w:rsidRDefault="00E1160E">
      <w:pPr>
        <w:pStyle w:val="ConsPlusNormal"/>
        <w:jc w:val="center"/>
      </w:pPr>
      <w:r>
        <w:t>II. Организация проведения конкурса</w:t>
      </w:r>
    </w:p>
    <w:p w:rsidR="00E1160E" w:rsidRDefault="00E1160E">
      <w:pPr>
        <w:pStyle w:val="ConsPlusNormal"/>
        <w:ind w:firstLine="540"/>
        <w:jc w:val="both"/>
      </w:pPr>
    </w:p>
    <w:p w:rsidR="00E1160E" w:rsidRDefault="00E1160E">
      <w:pPr>
        <w:pStyle w:val="ConsPlusNormal"/>
        <w:ind w:firstLine="540"/>
        <w:jc w:val="both"/>
      </w:pPr>
      <w:r>
        <w:t>4.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(далее - Комиссия).</w:t>
      </w:r>
    </w:p>
    <w:p w:rsidR="00E1160E" w:rsidRDefault="00E1160E">
      <w:pPr>
        <w:pStyle w:val="ConsPlusNormal"/>
        <w:ind w:firstLine="540"/>
        <w:jc w:val="both"/>
      </w:pPr>
      <w:r>
        <w:t xml:space="preserve">5. Количественный и персональный состав Комиссии утверждается приказом Роскомнадзора с учетом требований </w:t>
      </w:r>
      <w:hyperlink r:id="rId11" w:history="1">
        <w:r>
          <w:rPr>
            <w:color w:val="0000FF"/>
          </w:rPr>
          <w:t>статьи 22</w:t>
        </w:r>
      </w:hyperlink>
      <w:r>
        <w:t xml:space="preserve"> Федерального закона.</w:t>
      </w:r>
    </w:p>
    <w:p w:rsidR="00E1160E" w:rsidRDefault="00E1160E">
      <w:pPr>
        <w:pStyle w:val="ConsPlusNormal"/>
        <w:ind w:firstLine="540"/>
        <w:jc w:val="both"/>
      </w:pPr>
      <w:r>
        <w:t>6. Комиссия состоит из председателя, заместителя председателя, секретаря и членов Комиссии.</w:t>
      </w:r>
    </w:p>
    <w:p w:rsidR="00E1160E" w:rsidRDefault="00E1160E">
      <w:pPr>
        <w:pStyle w:val="ConsPlusNormal"/>
        <w:ind w:firstLine="540"/>
        <w:jc w:val="both"/>
      </w:pPr>
      <w:r>
        <w:t>Секретарь Комиссии обеспечивает ее работу.</w:t>
      </w:r>
    </w:p>
    <w:p w:rsidR="00E1160E" w:rsidRDefault="00E1160E">
      <w:pPr>
        <w:pStyle w:val="ConsPlusNormal"/>
        <w:ind w:firstLine="540"/>
        <w:jc w:val="both"/>
      </w:pPr>
      <w: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E1160E" w:rsidRDefault="00E1160E">
      <w:pPr>
        <w:pStyle w:val="ConsPlusNormal"/>
        <w:ind w:firstLine="540"/>
        <w:jc w:val="both"/>
      </w:pPr>
      <w:bookmarkStart w:id="2" w:name="P64"/>
      <w:bookmarkEnd w:id="2"/>
      <w:r>
        <w:t xml:space="preserve">7. </w:t>
      </w:r>
      <w:proofErr w:type="gramStart"/>
      <w:r>
        <w:t>В состав Комиссии входят представители отдела государственной службы и кадров Управления организационной работы, Правового управления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w:t>
      </w:r>
      <w:proofErr w:type="gramEnd"/>
      <w:r>
        <w:t xml:space="preserve">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к этой должности. Комиссия действует на постоянной основе.</w:t>
      </w:r>
    </w:p>
    <w:p w:rsidR="00E1160E" w:rsidRDefault="00E1160E">
      <w:pPr>
        <w:pStyle w:val="ConsPlusNormal"/>
        <w:ind w:firstLine="540"/>
        <w:jc w:val="both"/>
      </w:pPr>
      <w:proofErr w:type="gramStart"/>
      <w:r>
        <w:t xml:space="preserve">В состав Комиссии в федеральном органе исполнительной власти, при котором в соответствии со </w:t>
      </w:r>
      <w:hyperlink r:id="rId12" w:history="1">
        <w:r>
          <w:rPr>
            <w:color w:val="0000FF"/>
          </w:rPr>
          <w:t>статьей 20</w:t>
        </w:r>
      </w:hyperlink>
      <w: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w:t>
      </w:r>
      <w:proofErr w:type="gramEnd"/>
      <w:r>
        <w:t xml:space="preserve"> N 52 (ч. I), ст. 6238; 2010, N 30, ст. 4008; 2011, N 19, ст. 2706; N 50, ст. 7353; 2012, N 53 (ч. I), ст. 7651; 2013, N 30 (ч. I), ст. 4068; N 44, ст. 5633; N 52 (ч. I), ст. 7004; </w:t>
      </w:r>
      <w:proofErr w:type="gramStart"/>
      <w:r>
        <w:t xml:space="preserve">2014, N 16, ст. 1839) образован общественный совет, наряду с лицами, названными в </w:t>
      </w:r>
      <w:hyperlink w:anchor="P64" w:history="1">
        <w:r>
          <w:rPr>
            <w:color w:val="0000FF"/>
          </w:rPr>
          <w:t>абзаце первом</w:t>
        </w:r>
      </w:hyperlink>
      <w:r>
        <w:t xml:space="preserve"> настоящего пункта, включаются представители указанного общественного совета.</w:t>
      </w:r>
      <w:proofErr w:type="gramEnd"/>
      <w:r>
        <w:t xml:space="preserve"> Общее число этих представителей и независимых экспертов должно составлять не менее одной четверти от общего числа членов Комиссии.</w:t>
      </w:r>
    </w:p>
    <w:p w:rsidR="00E1160E" w:rsidRDefault="00E1160E">
      <w:pPr>
        <w:pStyle w:val="ConsPlusNormal"/>
        <w:ind w:firstLine="540"/>
        <w:jc w:val="both"/>
      </w:pPr>
      <w:r>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E1160E" w:rsidRDefault="00E1160E">
      <w:pPr>
        <w:pStyle w:val="ConsPlusNormal"/>
        <w:ind w:firstLine="540"/>
        <w:jc w:val="both"/>
      </w:pPr>
      <w: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1160E" w:rsidRDefault="00E1160E">
      <w:pPr>
        <w:pStyle w:val="ConsPlusNormal"/>
        <w:ind w:firstLine="540"/>
        <w:jc w:val="both"/>
      </w:pPr>
      <w:r>
        <w:t xml:space="preserve">8. Решение об объявлении конкурса принимается руководителем Роскомнадзора или уполномоченным должностным лицом при наличии вакантных должностей гражданской службы, замещение которых, в соответствии со </w:t>
      </w:r>
      <w:hyperlink r:id="rId13" w:history="1">
        <w:r>
          <w:rPr>
            <w:color w:val="0000FF"/>
          </w:rPr>
          <w:t>статьей 22</w:t>
        </w:r>
      </w:hyperlink>
      <w:r>
        <w:t xml:space="preserve"> Федерального закона, проводится на конкурсной основе, и оформляется приказом Роскомнадзора.</w:t>
      </w:r>
    </w:p>
    <w:p w:rsidR="00E1160E" w:rsidRDefault="00E1160E">
      <w:pPr>
        <w:pStyle w:val="ConsPlusNormal"/>
        <w:ind w:firstLine="540"/>
        <w:jc w:val="both"/>
      </w:pPr>
      <w:r>
        <w:t xml:space="preserve">9. Конкурс на замещение вакантной должности гражданской службы в соответствии со </w:t>
      </w:r>
      <w:hyperlink r:id="rId14" w:history="1">
        <w:r>
          <w:rPr>
            <w:color w:val="0000FF"/>
          </w:rPr>
          <w:t>статьей 22</w:t>
        </w:r>
      </w:hyperlink>
      <w:r>
        <w:t xml:space="preserve"> Федерального закона не проводится:</w:t>
      </w:r>
    </w:p>
    <w:p w:rsidR="00E1160E" w:rsidRDefault="00E1160E">
      <w:pPr>
        <w:pStyle w:val="ConsPlusNormal"/>
        <w:ind w:firstLine="540"/>
        <w:jc w:val="both"/>
      </w:pPr>
      <w:proofErr w:type="gramStart"/>
      <w:r>
        <w:t>а)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E1160E" w:rsidRDefault="00E1160E">
      <w:pPr>
        <w:pStyle w:val="ConsPlusNormal"/>
        <w:ind w:firstLine="540"/>
        <w:jc w:val="both"/>
      </w:pPr>
      <w:r>
        <w:t xml:space="preserve">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w:t>
      </w:r>
      <w:r>
        <w:lastRenderedPageBreak/>
        <w:t>Федерации или Правительством Российской Федерации;</w:t>
      </w:r>
    </w:p>
    <w:p w:rsidR="00E1160E" w:rsidRDefault="00E1160E">
      <w:pPr>
        <w:pStyle w:val="ConsPlusNormal"/>
        <w:ind w:firstLine="540"/>
        <w:jc w:val="both"/>
      </w:pPr>
      <w:r>
        <w:t>в) при заключении срочного служебного контракта;</w:t>
      </w:r>
    </w:p>
    <w:p w:rsidR="00E1160E" w:rsidRDefault="00E1160E">
      <w:pPr>
        <w:pStyle w:val="ConsPlusNormal"/>
        <w:ind w:firstLine="540"/>
        <w:jc w:val="both"/>
      </w:pPr>
      <w:r>
        <w:t xml:space="preserve">г) при назначении гражданского служащего на иную должность гражданской службы в случаях, предусмотренных </w:t>
      </w:r>
      <w:hyperlink r:id="rId15" w:history="1">
        <w:r>
          <w:rPr>
            <w:color w:val="0000FF"/>
          </w:rPr>
          <w:t>частью 2 статьи 28</w:t>
        </w:r>
      </w:hyperlink>
      <w:r>
        <w:t xml:space="preserve">, </w:t>
      </w:r>
      <w:hyperlink r:id="rId16" w:history="1">
        <w:r>
          <w:rPr>
            <w:color w:val="0000FF"/>
          </w:rPr>
          <w:t>частью 1 статьи 31</w:t>
        </w:r>
      </w:hyperlink>
      <w:r>
        <w:t xml:space="preserve"> и </w:t>
      </w:r>
      <w:hyperlink r:id="rId17" w:history="1">
        <w:r>
          <w:rPr>
            <w:color w:val="0000FF"/>
          </w:rPr>
          <w:t>частью 9 статьи 60.1</w:t>
        </w:r>
      </w:hyperlink>
      <w:r>
        <w:t xml:space="preserve"> Федерального закона;</w:t>
      </w:r>
    </w:p>
    <w:p w:rsidR="00E1160E" w:rsidRDefault="00E1160E">
      <w:pPr>
        <w:pStyle w:val="ConsPlusNormal"/>
        <w:ind w:firstLine="540"/>
        <w:jc w:val="both"/>
      </w:pPr>
      <w:r>
        <w:t>д) при назначении на должность гражданской службы гражданского служащего (гражданина), включенного в кадровый резерв на гражданской службе.</w:t>
      </w:r>
    </w:p>
    <w:p w:rsidR="00E1160E" w:rsidRDefault="00E1160E">
      <w:pPr>
        <w:pStyle w:val="ConsPlusNormal"/>
        <w:ind w:firstLine="540"/>
        <w:jc w:val="both"/>
      </w:pPr>
      <w:r>
        <w:t>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Роскомнадзора.</w:t>
      </w:r>
    </w:p>
    <w:p w:rsidR="00E1160E" w:rsidRDefault="00E1160E">
      <w:pPr>
        <w:pStyle w:val="ConsPlusNormal"/>
        <w:ind w:firstLine="540"/>
        <w:jc w:val="both"/>
      </w:pPr>
      <w:r>
        <w:t xml:space="preserve">11. </w:t>
      </w: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E1160E" w:rsidRDefault="00E1160E">
      <w:pPr>
        <w:pStyle w:val="ConsPlusNormal"/>
        <w:ind w:firstLine="540"/>
        <w:jc w:val="both"/>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1160E" w:rsidRDefault="00E1160E">
      <w:pPr>
        <w:pStyle w:val="ConsPlusNormal"/>
        <w:ind w:firstLine="540"/>
        <w:jc w:val="both"/>
      </w:pPr>
      <w:r>
        <w:t>12. Конкурс проводится в два этапа.</w:t>
      </w:r>
    </w:p>
    <w:p w:rsidR="00E1160E" w:rsidRDefault="00E1160E">
      <w:pPr>
        <w:pStyle w:val="ConsPlusNormal"/>
        <w:ind w:firstLine="540"/>
        <w:jc w:val="both"/>
      </w:pPr>
      <w:r>
        <w:t>13. На первом этапе отдел государственной службы и кадров Управления организационной работы организует:</w:t>
      </w:r>
    </w:p>
    <w:p w:rsidR="00E1160E" w:rsidRDefault="00E1160E">
      <w:pPr>
        <w:pStyle w:val="ConsPlusNormal"/>
        <w:ind w:firstLine="540"/>
        <w:jc w:val="both"/>
      </w:pPr>
      <w:r>
        <w:t>а) подготовку и размещение объявления о приеме документов для участия в конкурсе на официальном сайте Роскомнадзора в информационно-телекоммуникационной сети "Интернет" по адресу: http://www.rkn.gov.ru. Объявление о приеме документов для участия в конкурсе и информация о конкурсе также может публиковаться в периодическом печатном издании и размещаться в федеральной государственной информационной системе "Федеральный портал государственной службы и управленческих кадров" по адресу: http://www.gossluzhba.gov.ru;</w:t>
      </w:r>
    </w:p>
    <w:p w:rsidR="00E1160E" w:rsidRDefault="00E1160E">
      <w:pPr>
        <w:pStyle w:val="ConsPlusNormal"/>
        <w:ind w:firstLine="540"/>
        <w:jc w:val="both"/>
      </w:pPr>
      <w:r>
        <w:t>б) проверку документов и достоверности сведений, представленных гражданином.</w:t>
      </w:r>
    </w:p>
    <w:p w:rsidR="00E1160E" w:rsidRDefault="00E1160E">
      <w:pPr>
        <w:pStyle w:val="ConsPlusNormal"/>
        <w:ind w:firstLine="540"/>
        <w:jc w:val="both"/>
      </w:pPr>
      <w:r>
        <w:t>14.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E1160E" w:rsidRDefault="00E1160E">
      <w:pPr>
        <w:pStyle w:val="ConsPlusNormal"/>
        <w:ind w:firstLine="540"/>
        <w:jc w:val="both"/>
      </w:pPr>
      <w:r>
        <w:t>а) наименование вакантной должности гражданской службы;</w:t>
      </w:r>
    </w:p>
    <w:p w:rsidR="00E1160E" w:rsidRDefault="00E1160E">
      <w:pPr>
        <w:pStyle w:val="ConsPlusNormal"/>
        <w:ind w:firstLine="540"/>
        <w:jc w:val="both"/>
      </w:pPr>
      <w:r>
        <w:t>б) требования, предъявляемые к претенденту на замещение этой должности;</w:t>
      </w:r>
    </w:p>
    <w:p w:rsidR="00E1160E" w:rsidRDefault="00E1160E">
      <w:pPr>
        <w:pStyle w:val="ConsPlusNormal"/>
        <w:ind w:firstLine="540"/>
        <w:jc w:val="both"/>
      </w:pPr>
      <w:r>
        <w:t>в) условия прохождения гражданской службы;</w:t>
      </w:r>
    </w:p>
    <w:p w:rsidR="00E1160E" w:rsidRDefault="00E1160E">
      <w:pPr>
        <w:pStyle w:val="ConsPlusNormal"/>
        <w:ind w:firstLine="540"/>
        <w:jc w:val="both"/>
      </w:pPr>
      <w:r>
        <w:t>г) перечень, а также место и время приема документов, подлежащих представлению для участия в конкурсе;</w:t>
      </w:r>
    </w:p>
    <w:p w:rsidR="00E1160E" w:rsidRDefault="00E1160E">
      <w:pPr>
        <w:pStyle w:val="ConsPlusNormal"/>
        <w:ind w:firstLine="540"/>
        <w:jc w:val="both"/>
      </w:pPr>
      <w:r>
        <w:t>д) срок, до истечения которого принимаются документы, представляемые для участия в конкурсе;</w:t>
      </w:r>
    </w:p>
    <w:p w:rsidR="00E1160E" w:rsidRDefault="00E1160E">
      <w:pPr>
        <w:pStyle w:val="ConsPlusNormal"/>
        <w:ind w:firstLine="540"/>
        <w:jc w:val="both"/>
      </w:pPr>
      <w:r>
        <w:t>е) предполагаемая дата, порядок и место проведения конкурса;</w:t>
      </w:r>
    </w:p>
    <w:p w:rsidR="00E1160E" w:rsidRDefault="00E1160E">
      <w:pPr>
        <w:pStyle w:val="ConsPlusNormal"/>
        <w:ind w:firstLine="540"/>
        <w:jc w:val="both"/>
      </w:pPr>
      <w:r>
        <w:t xml:space="preserve">ж) информация о необходимости оформления допуска к сведениям, составляющим государственную и иную охраняемую </w:t>
      </w:r>
      <w:hyperlink r:id="rId18" w:history="1">
        <w:r>
          <w:rPr>
            <w:color w:val="0000FF"/>
          </w:rPr>
          <w:t>законом</w:t>
        </w:r>
      </w:hyperlink>
      <w:r>
        <w:t xml:space="preserve"> тайну;</w:t>
      </w:r>
    </w:p>
    <w:p w:rsidR="00E1160E" w:rsidRDefault="00E1160E">
      <w:pPr>
        <w:pStyle w:val="ConsPlusNormal"/>
        <w:ind w:firstLine="540"/>
        <w:jc w:val="both"/>
      </w:pPr>
      <w:r>
        <w:t>з) другие информационные материалы.</w:t>
      </w:r>
    </w:p>
    <w:p w:rsidR="00E1160E" w:rsidRDefault="00E1160E">
      <w:pPr>
        <w:pStyle w:val="ConsPlusNormal"/>
        <w:ind w:firstLine="540"/>
        <w:jc w:val="both"/>
      </w:pPr>
      <w:bookmarkStart w:id="3" w:name="P91"/>
      <w:bookmarkEnd w:id="3"/>
      <w:r>
        <w:t>15. Гражданин Российской Федерации, изъявивший желание участвовать в конкурсе, представляет в отдел государственной службы и кадров Управления организационной работы Роскомнадзора следующие документы:</w:t>
      </w:r>
    </w:p>
    <w:p w:rsidR="00E1160E" w:rsidRDefault="00E1160E">
      <w:pPr>
        <w:pStyle w:val="ConsPlusNormal"/>
        <w:ind w:firstLine="540"/>
        <w:jc w:val="both"/>
      </w:pPr>
      <w:r>
        <w:t>а) личное заявление;</w:t>
      </w:r>
    </w:p>
    <w:p w:rsidR="00E1160E" w:rsidRDefault="00E1160E">
      <w:pPr>
        <w:pStyle w:val="ConsPlusNormal"/>
        <w:ind w:firstLine="540"/>
        <w:jc w:val="both"/>
      </w:pPr>
      <w:proofErr w:type="gramStart"/>
      <w:r>
        <w:t xml:space="preserve">б) собственноручно заполненную и подписанную анкету, </w:t>
      </w:r>
      <w:hyperlink r:id="rId19" w:history="1">
        <w:r>
          <w:rPr>
            <w:color w:val="0000FF"/>
          </w:rPr>
          <w:t>форма</w:t>
        </w:r>
      </w:hyperlink>
      <w: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w:t>
      </w:r>
      <w:proofErr w:type="gramEnd"/>
      <w:r>
        <w:t xml:space="preserve"> 2007, N 43, ст. 5264), с приложением фотографии (4 x 6);</w:t>
      </w:r>
    </w:p>
    <w:p w:rsidR="00E1160E" w:rsidRDefault="00E1160E">
      <w:pPr>
        <w:pStyle w:val="ConsPlusNormal"/>
        <w:ind w:firstLine="540"/>
        <w:jc w:val="both"/>
      </w:pPr>
      <w:r>
        <w:t>в) копию паспорта или заменяющего его документа (соответствующий документ предъявляется лично по прибытии на конкурс);</w:t>
      </w:r>
    </w:p>
    <w:p w:rsidR="00E1160E" w:rsidRDefault="00E1160E">
      <w:pPr>
        <w:pStyle w:val="ConsPlusNormal"/>
        <w:ind w:firstLine="540"/>
        <w:jc w:val="both"/>
      </w:pPr>
      <w:r>
        <w:lastRenderedPageBreak/>
        <w:t>г) документы, подтверждающие необходимое профессиональное образование, квалификацию и стаж работы:</w:t>
      </w:r>
    </w:p>
    <w:p w:rsidR="00E1160E" w:rsidRDefault="00E1160E">
      <w:pPr>
        <w:pStyle w:val="ConsPlusNormal"/>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1160E" w:rsidRDefault="00E1160E">
      <w:pPr>
        <w:pStyle w:val="ConsPlusNormal"/>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1160E" w:rsidRDefault="00E1160E">
      <w:pPr>
        <w:pStyle w:val="ConsPlusNormal"/>
        <w:ind w:firstLine="540"/>
        <w:jc w:val="both"/>
      </w:pPr>
      <w:r>
        <w:t>д) документ об отсутствии у гражданина заболевания, препятствующего поступлению на гражданскую службу или ее прохождению;</w:t>
      </w:r>
    </w:p>
    <w:p w:rsidR="00E1160E" w:rsidRDefault="00E1160E">
      <w:pPr>
        <w:pStyle w:val="ConsPlusNormal"/>
        <w:ind w:firstLine="540"/>
        <w:jc w:val="both"/>
      </w:pPr>
      <w:r>
        <w:t xml:space="preserve">е) иные документы, предусмотренные Федеральным </w:t>
      </w:r>
      <w:hyperlink r:id="rId20"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E1160E" w:rsidRDefault="00E1160E">
      <w:pPr>
        <w:pStyle w:val="ConsPlusNormal"/>
        <w:ind w:firstLine="540"/>
        <w:jc w:val="both"/>
      </w:pPr>
      <w:bookmarkStart w:id="4" w:name="P100"/>
      <w:bookmarkEnd w:id="4"/>
      <w:r>
        <w:t>16. Гражданский служащий, изъявивший желание участвовать в конкурсе в Роскомнадзоре, подает заявление на имя представителя нанимателя.</w:t>
      </w:r>
    </w:p>
    <w:p w:rsidR="00E1160E" w:rsidRDefault="00E1160E">
      <w:pPr>
        <w:pStyle w:val="ConsPlusNormal"/>
        <w:ind w:firstLine="540"/>
        <w:jc w:val="both"/>
      </w:pPr>
      <w: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E1160E" w:rsidRDefault="00E1160E">
      <w:pPr>
        <w:pStyle w:val="ConsPlusNormal"/>
        <w:ind w:firstLine="540"/>
        <w:jc w:val="both"/>
      </w:pPr>
      <w:r>
        <w:t xml:space="preserve">17. </w:t>
      </w:r>
      <w:proofErr w:type="gramStart"/>
      <w:r>
        <w:t xml:space="preserve">Документы, указанные в </w:t>
      </w:r>
      <w:hyperlink w:anchor="P91" w:history="1">
        <w:r>
          <w:rPr>
            <w:color w:val="0000FF"/>
          </w:rPr>
          <w:t>пункте 15</w:t>
        </w:r>
      </w:hyperlink>
      <w:r>
        <w:t xml:space="preserve"> и </w:t>
      </w:r>
      <w:hyperlink w:anchor="P100" w:history="1">
        <w:r>
          <w:rPr>
            <w:color w:val="0000FF"/>
          </w:rPr>
          <w:t>первом абзаце пункта 16</w:t>
        </w:r>
      </w:hyperlink>
      <w:r>
        <w:t xml:space="preserve"> настоящей Методики, представляются в отдел государственной службы и кадров Управления организационной работы в течение 21 дня со дня размещения объявления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roofErr w:type="gramEnd"/>
    </w:p>
    <w:p w:rsidR="00E1160E" w:rsidRDefault="00E1160E">
      <w:pPr>
        <w:pStyle w:val="ConsPlusNormal"/>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E1160E" w:rsidRDefault="00E1160E">
      <w:pPr>
        <w:pStyle w:val="ConsPlusNormal"/>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1160E" w:rsidRDefault="00E1160E">
      <w:pPr>
        <w:pStyle w:val="ConsPlusNormal"/>
        <w:ind w:firstLine="540"/>
        <w:jc w:val="both"/>
      </w:pPr>
      <w:r>
        <w:t xml:space="preserve">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w:t>
      </w:r>
      <w:hyperlink r:id="rId21" w:history="1">
        <w:r>
          <w:rPr>
            <w:color w:val="0000FF"/>
          </w:rPr>
          <w:t>законом</w:t>
        </w:r>
      </w:hyperlink>
      <w:r>
        <w:t xml:space="preserve">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E1160E" w:rsidRDefault="00E1160E">
      <w:pPr>
        <w:pStyle w:val="ConsPlusNormal"/>
        <w:ind w:firstLine="540"/>
        <w:jc w:val="both"/>
      </w:pPr>
      <w:r>
        <w:t>19.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w:t>
      </w:r>
    </w:p>
    <w:p w:rsidR="00E1160E" w:rsidRDefault="00E1160E">
      <w:pPr>
        <w:pStyle w:val="ConsPlusNormal"/>
        <w:ind w:firstLine="540"/>
        <w:jc w:val="both"/>
      </w:pPr>
      <w: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E1160E" w:rsidRDefault="00E1160E">
      <w:pPr>
        <w:pStyle w:val="ConsPlusNormal"/>
        <w:ind w:firstLine="540"/>
        <w:jc w:val="both"/>
      </w:pPr>
      <w: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E1160E" w:rsidRDefault="00E1160E">
      <w:pPr>
        <w:pStyle w:val="ConsPlusNormal"/>
        <w:ind w:firstLine="540"/>
        <w:jc w:val="both"/>
      </w:pPr>
      <w: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w:t>
      </w:r>
      <w:r>
        <w:lastRenderedPageBreak/>
        <w:t>причинах отказа в участии в конкурсе.</w:t>
      </w:r>
    </w:p>
    <w:p w:rsidR="00E1160E" w:rsidRDefault="00E1160E">
      <w:pPr>
        <w:pStyle w:val="ConsPlusNormal"/>
        <w:ind w:firstLine="540"/>
        <w:jc w:val="both"/>
      </w:pPr>
      <w:r>
        <w:t xml:space="preserve">22. Не </w:t>
      </w:r>
      <w:proofErr w:type="gramStart"/>
      <w:r>
        <w:t>позднее</w:t>
      </w:r>
      <w:proofErr w:type="gramEnd"/>
      <w:r>
        <w:t xml:space="preserve"> чем за 15 дней до начала второго этапа конкурса Роскомнадзор направляет гражданам (гражданским служащим), допущенным к участию в конкурсе (далее - кандидаты), сообщения о дате, месте и времени его проведения.</w:t>
      </w:r>
    </w:p>
    <w:p w:rsidR="00E1160E" w:rsidRDefault="00E1160E">
      <w:pPr>
        <w:pStyle w:val="ConsPlusNormal"/>
        <w:ind w:firstLine="540"/>
        <w:jc w:val="both"/>
      </w:pPr>
      <w:r>
        <w:t xml:space="preserve">При проведении конкурса кандидатам гарантируется равенство прав в соответствии с </w:t>
      </w:r>
      <w:hyperlink r:id="rId22" w:history="1">
        <w:r>
          <w:rPr>
            <w:color w:val="0000FF"/>
          </w:rPr>
          <w:t>Конституцией</w:t>
        </w:r>
      </w:hyperlink>
      <w:r>
        <w:t xml:space="preserve"> Российской Федерации и федеральными законами.</w:t>
      </w:r>
    </w:p>
    <w:p w:rsidR="00E1160E" w:rsidRDefault="00E1160E">
      <w:pPr>
        <w:pStyle w:val="ConsPlusNormal"/>
        <w:ind w:firstLine="540"/>
        <w:jc w:val="both"/>
      </w:pPr>
      <w:r>
        <w:t>23.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E1160E" w:rsidRDefault="00E1160E">
      <w:pPr>
        <w:pStyle w:val="ConsPlusNormal"/>
        <w:ind w:firstLine="540"/>
        <w:jc w:val="both"/>
      </w:pPr>
      <w:r>
        <w:t>24. На втором этапе осуществляется:</w:t>
      </w:r>
    </w:p>
    <w:p w:rsidR="00E1160E" w:rsidRDefault="00E1160E">
      <w:pPr>
        <w:pStyle w:val="ConsPlusNormal"/>
        <w:ind w:firstLine="540"/>
        <w:jc w:val="both"/>
      </w:pPr>
      <w:r>
        <w:t>а) оценка Комиссией профессиональных и личностных качеств кандидатов;</w:t>
      </w:r>
    </w:p>
    <w:p w:rsidR="00E1160E" w:rsidRDefault="00E1160E">
      <w:pPr>
        <w:pStyle w:val="ConsPlusNormal"/>
        <w:ind w:firstLine="540"/>
        <w:jc w:val="both"/>
      </w:pPr>
      <w:r>
        <w:t>б) принятие решения представителем нанимателя о назначении победителя конкурса на вакантную должность гражданской службы.</w:t>
      </w:r>
    </w:p>
    <w:p w:rsidR="00E1160E" w:rsidRDefault="00E1160E">
      <w:pPr>
        <w:pStyle w:val="ConsPlusNormal"/>
        <w:ind w:firstLine="540"/>
        <w:jc w:val="both"/>
      </w:pPr>
      <w:r>
        <w:t>25. Для оценки профессиональных и личностных качеств кандидатов на втором этапе конкурса могут применяться следующие методы:</w:t>
      </w:r>
    </w:p>
    <w:p w:rsidR="00E1160E" w:rsidRDefault="00E1160E">
      <w:pPr>
        <w:pStyle w:val="ConsPlusNormal"/>
        <w:ind w:firstLine="540"/>
        <w:jc w:val="both"/>
      </w:pPr>
      <w:r>
        <w:t>тестирование;</w:t>
      </w:r>
    </w:p>
    <w:p w:rsidR="00E1160E" w:rsidRDefault="00E1160E">
      <w:pPr>
        <w:pStyle w:val="ConsPlusNormal"/>
        <w:ind w:firstLine="540"/>
        <w:jc w:val="both"/>
      </w:pPr>
      <w:r>
        <w:t>анкетирование;</w:t>
      </w:r>
    </w:p>
    <w:p w:rsidR="00E1160E" w:rsidRDefault="00E1160E">
      <w:pPr>
        <w:pStyle w:val="ConsPlusNormal"/>
        <w:ind w:firstLine="540"/>
        <w:jc w:val="both"/>
      </w:pPr>
      <w:r>
        <w:t>проведение групповых дискуссий;</w:t>
      </w:r>
    </w:p>
    <w:p w:rsidR="00E1160E" w:rsidRDefault="00E1160E">
      <w:pPr>
        <w:pStyle w:val="ConsPlusNormal"/>
        <w:ind w:firstLine="540"/>
        <w:jc w:val="both"/>
      </w:pPr>
      <w:r>
        <w:t>написание реферата;</w:t>
      </w:r>
    </w:p>
    <w:p w:rsidR="00E1160E" w:rsidRDefault="00E1160E">
      <w:pPr>
        <w:pStyle w:val="ConsPlusNormal"/>
        <w:ind w:firstLine="540"/>
        <w:jc w:val="both"/>
      </w:pPr>
      <w: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E1160E" w:rsidRDefault="00E1160E">
      <w:pPr>
        <w:pStyle w:val="ConsPlusNormal"/>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E1160E" w:rsidRDefault="00E1160E">
      <w:pPr>
        <w:pStyle w:val="ConsPlusNormal"/>
        <w:ind w:firstLine="540"/>
        <w:jc w:val="both"/>
      </w:pPr>
      <w:r>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государственной службы и кадров Управления организационной работы.</w:t>
      </w:r>
    </w:p>
    <w:p w:rsidR="00E1160E" w:rsidRDefault="00E1160E">
      <w:pPr>
        <w:pStyle w:val="ConsPlusNormal"/>
        <w:ind w:firstLine="540"/>
        <w:jc w:val="both"/>
      </w:pPr>
      <w: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E1160E" w:rsidRDefault="00E1160E">
      <w:pPr>
        <w:pStyle w:val="ConsPlusNormal"/>
        <w:ind w:firstLine="540"/>
        <w:jc w:val="both"/>
      </w:pP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t>дств хр</w:t>
      </w:r>
      <w:proofErr w:type="gramEnd"/>
      <w:r>
        <w:t>анения и передачи информации, выход кандидатов за пределы аудитории, в которой проходит тестирование.</w:t>
      </w:r>
    </w:p>
    <w:p w:rsidR="00E1160E" w:rsidRDefault="00E1160E">
      <w:pPr>
        <w:pStyle w:val="ConsPlusNormal"/>
        <w:ind w:firstLine="540"/>
        <w:jc w:val="both"/>
      </w:pPr>
      <w:r>
        <w:t>По результатам тестирования кандидатам выставляется:</w:t>
      </w:r>
    </w:p>
    <w:p w:rsidR="00E1160E" w:rsidRDefault="00E1160E">
      <w:pPr>
        <w:pStyle w:val="ConsPlusNormal"/>
        <w:ind w:firstLine="540"/>
        <w:jc w:val="both"/>
      </w:pPr>
      <w:r>
        <w:t>10 баллов, если даны правильные ответы более чем на 91% вопросов;</w:t>
      </w:r>
    </w:p>
    <w:p w:rsidR="00E1160E" w:rsidRDefault="00E1160E">
      <w:pPr>
        <w:pStyle w:val="ConsPlusNormal"/>
        <w:ind w:firstLine="540"/>
        <w:jc w:val="both"/>
      </w:pPr>
      <w:r>
        <w:t>8 баллов, если даны правильные ответы на 61 - 90% вопросов;</w:t>
      </w:r>
    </w:p>
    <w:p w:rsidR="00E1160E" w:rsidRDefault="00E1160E">
      <w:pPr>
        <w:pStyle w:val="ConsPlusNormal"/>
        <w:ind w:firstLine="540"/>
        <w:jc w:val="both"/>
      </w:pPr>
      <w:r>
        <w:t>6 баллов, если даны правильные ответы на 50 - 60% вопросов.</w:t>
      </w:r>
    </w:p>
    <w:p w:rsidR="00E1160E" w:rsidRDefault="00E1160E">
      <w:pPr>
        <w:pStyle w:val="ConsPlusNormal"/>
        <w:ind w:firstLine="540"/>
        <w:jc w:val="both"/>
      </w:pPr>
      <w:r>
        <w:t>В случае если кандидат ответил правильно менее чем на 50% вопросов, он считается не прошедшим тестирование.</w:t>
      </w:r>
    </w:p>
    <w:p w:rsidR="00E1160E" w:rsidRDefault="00E1160E">
      <w:pPr>
        <w:pStyle w:val="ConsPlusNormal"/>
        <w:ind w:firstLine="540"/>
        <w:jc w:val="both"/>
      </w:pPr>
      <w:r>
        <w:t>Оценка теста проводится Комиссией по количеству правильных ответов в отсутствие кандидатов.</w:t>
      </w:r>
    </w:p>
    <w:p w:rsidR="00E1160E" w:rsidRDefault="00E1160E">
      <w:pPr>
        <w:pStyle w:val="ConsPlusNormal"/>
        <w:ind w:firstLine="540"/>
        <w:jc w:val="both"/>
      </w:pPr>
      <w:r>
        <w:t>27. Индивидуальное собеседование с кандидатами, прошедшими тестирование, проводится членами Комиссии.</w:t>
      </w:r>
    </w:p>
    <w:p w:rsidR="00E1160E" w:rsidRDefault="00E1160E">
      <w:pPr>
        <w:pStyle w:val="ConsPlusNormal"/>
        <w:ind w:firstLine="540"/>
        <w:jc w:val="both"/>
      </w:pPr>
      <w: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E1160E" w:rsidRDefault="00E1160E">
      <w:pPr>
        <w:pStyle w:val="ConsPlusNormal"/>
        <w:ind w:firstLine="540"/>
        <w:jc w:val="both"/>
      </w:pPr>
      <w:r>
        <w:t>Результаты индивидуального собеседования оцениваются членами Комиссии:</w:t>
      </w:r>
    </w:p>
    <w:p w:rsidR="00E1160E" w:rsidRDefault="00E1160E">
      <w:pPr>
        <w:pStyle w:val="ConsPlusNormal"/>
        <w:ind w:firstLine="540"/>
        <w:jc w:val="both"/>
      </w:pPr>
      <w:r>
        <w:t xml:space="preserve">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w:t>
      </w:r>
      <w:r>
        <w:lastRenderedPageBreak/>
        <w:t>обоснованно и самостоятельно принимать решения;</w:t>
      </w:r>
    </w:p>
    <w:p w:rsidR="00E1160E" w:rsidRDefault="00E1160E">
      <w:pPr>
        <w:pStyle w:val="ConsPlusNormal"/>
        <w:ind w:firstLine="540"/>
        <w:jc w:val="both"/>
      </w:pPr>
      <w: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E1160E" w:rsidRDefault="00E1160E">
      <w:pPr>
        <w:pStyle w:val="ConsPlusNormal"/>
        <w:ind w:firstLine="540"/>
        <w:jc w:val="both"/>
      </w:pPr>
      <w: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E1160E" w:rsidRDefault="00E1160E">
      <w:pPr>
        <w:pStyle w:val="ConsPlusNormal"/>
        <w:ind w:firstLine="540"/>
        <w:jc w:val="both"/>
      </w:pPr>
      <w: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E1160E" w:rsidRDefault="00E1160E">
      <w:pPr>
        <w:pStyle w:val="ConsPlusNormal"/>
        <w:ind w:firstLine="540"/>
        <w:jc w:val="both"/>
      </w:pPr>
      <w:r>
        <w:t>28. Проведение групповых дискуссий базируется на практических вопросах, конкретных ситуациях, заранее подготовленных структурным подразделением Роскомнадзора, в котором имеется вакантная должность.</w:t>
      </w:r>
    </w:p>
    <w:p w:rsidR="00E1160E" w:rsidRDefault="00E1160E">
      <w:pPr>
        <w:pStyle w:val="ConsPlusNormal"/>
        <w:ind w:firstLine="540"/>
        <w:jc w:val="both"/>
      </w:pPr>
      <w: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E1160E" w:rsidRDefault="00E1160E">
      <w:pPr>
        <w:pStyle w:val="ConsPlusNormal"/>
        <w:ind w:firstLine="540"/>
        <w:jc w:val="both"/>
      </w:pPr>
      <w:r>
        <w:t>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Роскомнадзора, в котором имеется вакантная должность.</w:t>
      </w:r>
    </w:p>
    <w:p w:rsidR="00E1160E" w:rsidRDefault="00E1160E">
      <w:pPr>
        <w:pStyle w:val="ConsPlusNormal"/>
        <w:ind w:firstLine="540"/>
        <w:jc w:val="both"/>
      </w:pPr>
      <w: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E1160E" w:rsidRDefault="00E1160E">
      <w:pPr>
        <w:pStyle w:val="ConsPlusNormal"/>
        <w:ind w:firstLine="540"/>
        <w:jc w:val="both"/>
      </w:pPr>
      <w: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E1160E" w:rsidRDefault="00E1160E">
      <w:pPr>
        <w:pStyle w:val="ConsPlusNormal"/>
        <w:ind w:firstLine="540"/>
        <w:jc w:val="both"/>
      </w:pPr>
      <w:r>
        <w:t>30. Заседание конкурсной комиссии проводится при наличии не менее двух кандидатов.</w:t>
      </w:r>
    </w:p>
    <w:p w:rsidR="00E1160E" w:rsidRDefault="00E1160E">
      <w:pPr>
        <w:pStyle w:val="ConsPlusNormal"/>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1160E" w:rsidRDefault="00E1160E">
      <w:pPr>
        <w:pStyle w:val="ConsPlusNormal"/>
        <w:ind w:firstLine="540"/>
        <w:jc w:val="both"/>
      </w:pPr>
      <w:r>
        <w:t>При равенстве голосов решающим является голос председателя Комиссии.</w:t>
      </w:r>
    </w:p>
    <w:p w:rsidR="00E1160E" w:rsidRDefault="00E1160E">
      <w:pPr>
        <w:pStyle w:val="ConsPlusNormal"/>
        <w:ind w:firstLine="540"/>
        <w:jc w:val="both"/>
      </w:pPr>
      <w: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E1160E" w:rsidRDefault="00E1160E">
      <w:pPr>
        <w:pStyle w:val="ConsPlusNormal"/>
        <w:ind w:firstLine="540"/>
        <w:jc w:val="both"/>
      </w:pPr>
      <w:r>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1160E" w:rsidRDefault="00E1160E">
      <w:pPr>
        <w:pStyle w:val="ConsPlusNormal"/>
        <w:ind w:firstLine="540"/>
        <w:jc w:val="both"/>
      </w:pPr>
      <w: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E1160E" w:rsidRDefault="00E1160E">
      <w:pPr>
        <w:pStyle w:val="ConsPlusNormal"/>
        <w:ind w:firstLine="540"/>
        <w:jc w:val="both"/>
      </w:pPr>
    </w:p>
    <w:p w:rsidR="00E1160E" w:rsidRDefault="00E1160E">
      <w:pPr>
        <w:pStyle w:val="ConsPlusNormal"/>
        <w:jc w:val="center"/>
      </w:pPr>
      <w:r>
        <w:t>III. Заключительные положения</w:t>
      </w:r>
    </w:p>
    <w:p w:rsidR="00E1160E" w:rsidRDefault="00E1160E">
      <w:pPr>
        <w:pStyle w:val="ConsPlusNormal"/>
        <w:ind w:firstLine="540"/>
        <w:jc w:val="both"/>
      </w:pPr>
    </w:p>
    <w:p w:rsidR="00E1160E" w:rsidRDefault="00E1160E">
      <w:pPr>
        <w:pStyle w:val="ConsPlusNormal"/>
        <w:ind w:firstLine="540"/>
        <w:jc w:val="both"/>
      </w:pPr>
      <w:r>
        <w:t>33. По результатам конкурса на замещение вакантной должности гражданской службы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w:t>
      </w:r>
    </w:p>
    <w:p w:rsidR="00E1160E" w:rsidRDefault="00E1160E">
      <w:pPr>
        <w:pStyle w:val="ConsPlusNormal"/>
        <w:ind w:firstLine="540"/>
        <w:jc w:val="both"/>
      </w:pPr>
      <w:r>
        <w:lastRenderedPageBreak/>
        <w:t>Если Комиссией принято решение о включении в кадровый резерв Роскомнадзора кандидата, не ставшего победителем конкурса на замещение вакантной должности гражданской службы, то с письменного согласия кандидата издается приказ Роскомнадзора о включении кандидата в кадровый резерв (в пределах группы должностей), с уведомлением кандидата в письменной форме.</w:t>
      </w:r>
    </w:p>
    <w:p w:rsidR="00E1160E" w:rsidRDefault="00E1160E">
      <w:pPr>
        <w:pStyle w:val="ConsPlusNormal"/>
        <w:ind w:firstLine="540"/>
        <w:jc w:val="both"/>
      </w:pPr>
      <w: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E1160E" w:rsidRDefault="00E1160E">
      <w:pPr>
        <w:pStyle w:val="ConsPlusNormal"/>
        <w:ind w:firstLine="540"/>
        <w:jc w:val="both"/>
      </w:pPr>
      <w:r>
        <w:t>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Роскомнадзора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E1160E" w:rsidRDefault="00E1160E">
      <w:pPr>
        <w:pStyle w:val="ConsPlusNormal"/>
        <w:ind w:firstLine="540"/>
        <w:jc w:val="both"/>
      </w:pPr>
      <w:r>
        <w:t>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Роскомнадзора, после чего подлежат уничтожению.</w:t>
      </w:r>
    </w:p>
    <w:p w:rsidR="00E1160E" w:rsidRDefault="00E1160E">
      <w:pPr>
        <w:pStyle w:val="ConsPlusNormal"/>
        <w:ind w:firstLine="540"/>
        <w:jc w:val="both"/>
      </w:pPr>
      <w:r>
        <w:t>37. Кандидат вправе обжаловать решение Комиссии в соответствии с законодательством Российской Федерации.</w:t>
      </w:r>
    </w:p>
    <w:p w:rsidR="00E1160E" w:rsidRDefault="00E1160E">
      <w:pPr>
        <w:pStyle w:val="ConsPlusNormal"/>
        <w:ind w:firstLine="540"/>
        <w:jc w:val="both"/>
      </w:pPr>
      <w:r>
        <w:t xml:space="preserve">38. </w:t>
      </w:r>
      <w:proofErr w:type="gramStart"/>
      <w: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23" w:history="1">
        <w:r>
          <w:rPr>
            <w:color w:val="0000FF"/>
          </w:rPr>
          <w:t>пунктом 26</w:t>
        </w:r>
      </w:hyperlink>
      <w:r>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w:t>
      </w:r>
      <w:proofErr w:type="gramEnd"/>
      <w:r>
        <w:t xml:space="preserve">, </w:t>
      </w:r>
      <w:proofErr w:type="gramStart"/>
      <w:r>
        <w:t>2005, N 6, ст. 439; 2011, N 4, ст. 578; 2013, N 12, ст. 1242; 2014, N 12, ст. 1263).</w:t>
      </w:r>
      <w:proofErr w:type="gramEnd"/>
    </w:p>
    <w:p w:rsidR="00E1160E" w:rsidRDefault="00E1160E">
      <w:pPr>
        <w:pStyle w:val="ConsPlusNormal"/>
        <w:ind w:firstLine="540"/>
        <w:jc w:val="both"/>
      </w:pPr>
    </w:p>
    <w:p w:rsidR="00E1160E" w:rsidRDefault="00E1160E">
      <w:pPr>
        <w:pStyle w:val="ConsPlusNormal"/>
        <w:ind w:firstLine="540"/>
        <w:jc w:val="both"/>
      </w:pPr>
    </w:p>
    <w:p w:rsidR="00E1160E" w:rsidRDefault="00E1160E">
      <w:pPr>
        <w:pStyle w:val="ConsPlusNormal"/>
        <w:pBdr>
          <w:top w:val="single" w:sz="6" w:space="0" w:color="auto"/>
        </w:pBdr>
        <w:spacing w:before="100" w:after="100"/>
        <w:jc w:val="both"/>
        <w:rPr>
          <w:sz w:val="2"/>
          <w:szCs w:val="2"/>
        </w:rPr>
      </w:pPr>
    </w:p>
    <w:p w:rsidR="004C007E" w:rsidRDefault="004C007E"/>
    <w:sectPr w:rsidR="004C007E" w:rsidSect="0071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0E"/>
    <w:rsid w:val="00010377"/>
    <w:rsid w:val="000175CE"/>
    <w:rsid w:val="00037572"/>
    <w:rsid w:val="000625CF"/>
    <w:rsid w:val="00062DD1"/>
    <w:rsid w:val="0008162E"/>
    <w:rsid w:val="000907B1"/>
    <w:rsid w:val="0009340C"/>
    <w:rsid w:val="000A2B26"/>
    <w:rsid w:val="000B0874"/>
    <w:rsid w:val="000B2657"/>
    <w:rsid w:val="000C6F68"/>
    <w:rsid w:val="000E07D1"/>
    <w:rsid w:val="000E4B78"/>
    <w:rsid w:val="000E5429"/>
    <w:rsid w:val="000E6959"/>
    <w:rsid w:val="00100E0D"/>
    <w:rsid w:val="00112090"/>
    <w:rsid w:val="00160E06"/>
    <w:rsid w:val="00166AD0"/>
    <w:rsid w:val="00170D8B"/>
    <w:rsid w:val="001B0520"/>
    <w:rsid w:val="001B69A9"/>
    <w:rsid w:val="00200098"/>
    <w:rsid w:val="00252B4F"/>
    <w:rsid w:val="002612E1"/>
    <w:rsid w:val="00287900"/>
    <w:rsid w:val="002A523B"/>
    <w:rsid w:val="002E7730"/>
    <w:rsid w:val="002F1658"/>
    <w:rsid w:val="002F348F"/>
    <w:rsid w:val="002F38CF"/>
    <w:rsid w:val="003065B0"/>
    <w:rsid w:val="00334664"/>
    <w:rsid w:val="003720A2"/>
    <w:rsid w:val="00375544"/>
    <w:rsid w:val="003876BF"/>
    <w:rsid w:val="00390B47"/>
    <w:rsid w:val="003A0F90"/>
    <w:rsid w:val="003A1607"/>
    <w:rsid w:val="003C2CAE"/>
    <w:rsid w:val="003C6B32"/>
    <w:rsid w:val="003E069E"/>
    <w:rsid w:val="003F554C"/>
    <w:rsid w:val="00400E0A"/>
    <w:rsid w:val="0040211D"/>
    <w:rsid w:val="004041DE"/>
    <w:rsid w:val="00412297"/>
    <w:rsid w:val="004368A7"/>
    <w:rsid w:val="00443814"/>
    <w:rsid w:val="00452C3F"/>
    <w:rsid w:val="00454B88"/>
    <w:rsid w:val="004550F5"/>
    <w:rsid w:val="00460586"/>
    <w:rsid w:val="00462372"/>
    <w:rsid w:val="00462803"/>
    <w:rsid w:val="004721DA"/>
    <w:rsid w:val="00475082"/>
    <w:rsid w:val="00484179"/>
    <w:rsid w:val="004A25C3"/>
    <w:rsid w:val="004B510D"/>
    <w:rsid w:val="004C007E"/>
    <w:rsid w:val="004C13AF"/>
    <w:rsid w:val="004C34FC"/>
    <w:rsid w:val="004E29A7"/>
    <w:rsid w:val="0050001E"/>
    <w:rsid w:val="00514975"/>
    <w:rsid w:val="0053233B"/>
    <w:rsid w:val="005464C1"/>
    <w:rsid w:val="00552AE3"/>
    <w:rsid w:val="005615EC"/>
    <w:rsid w:val="00562660"/>
    <w:rsid w:val="005773BE"/>
    <w:rsid w:val="00585666"/>
    <w:rsid w:val="0058750F"/>
    <w:rsid w:val="0059429C"/>
    <w:rsid w:val="005A6288"/>
    <w:rsid w:val="005A7619"/>
    <w:rsid w:val="005C1F2E"/>
    <w:rsid w:val="005D4BF4"/>
    <w:rsid w:val="005F2E10"/>
    <w:rsid w:val="005F668F"/>
    <w:rsid w:val="005F71C4"/>
    <w:rsid w:val="006002B0"/>
    <w:rsid w:val="00602253"/>
    <w:rsid w:val="00615C78"/>
    <w:rsid w:val="006170C9"/>
    <w:rsid w:val="006232FA"/>
    <w:rsid w:val="00625042"/>
    <w:rsid w:val="0062636C"/>
    <w:rsid w:val="00642B93"/>
    <w:rsid w:val="0065049C"/>
    <w:rsid w:val="00663B9E"/>
    <w:rsid w:val="00686493"/>
    <w:rsid w:val="00691A5D"/>
    <w:rsid w:val="006B431E"/>
    <w:rsid w:val="006B5C21"/>
    <w:rsid w:val="006C7DEF"/>
    <w:rsid w:val="006E087C"/>
    <w:rsid w:val="006F4696"/>
    <w:rsid w:val="0071566A"/>
    <w:rsid w:val="0072086B"/>
    <w:rsid w:val="00732D6D"/>
    <w:rsid w:val="007407EB"/>
    <w:rsid w:val="00742EE3"/>
    <w:rsid w:val="0074550A"/>
    <w:rsid w:val="00747F3F"/>
    <w:rsid w:val="00766277"/>
    <w:rsid w:val="007665F4"/>
    <w:rsid w:val="00774A57"/>
    <w:rsid w:val="00776742"/>
    <w:rsid w:val="00791E1F"/>
    <w:rsid w:val="007A35D0"/>
    <w:rsid w:val="007A5F75"/>
    <w:rsid w:val="007B4492"/>
    <w:rsid w:val="008347A6"/>
    <w:rsid w:val="00840F54"/>
    <w:rsid w:val="0084569C"/>
    <w:rsid w:val="00854C4C"/>
    <w:rsid w:val="008823A8"/>
    <w:rsid w:val="00896D68"/>
    <w:rsid w:val="008971CB"/>
    <w:rsid w:val="008A408D"/>
    <w:rsid w:val="008D03EF"/>
    <w:rsid w:val="008D6CE6"/>
    <w:rsid w:val="008F092C"/>
    <w:rsid w:val="00900C17"/>
    <w:rsid w:val="00942AA8"/>
    <w:rsid w:val="00947332"/>
    <w:rsid w:val="00970DDD"/>
    <w:rsid w:val="00981FCE"/>
    <w:rsid w:val="009A5B3B"/>
    <w:rsid w:val="009B0DAE"/>
    <w:rsid w:val="009B7FC9"/>
    <w:rsid w:val="009C68D0"/>
    <w:rsid w:val="009C7493"/>
    <w:rsid w:val="00A00B0E"/>
    <w:rsid w:val="00A020E3"/>
    <w:rsid w:val="00A2119E"/>
    <w:rsid w:val="00A261B7"/>
    <w:rsid w:val="00A727E7"/>
    <w:rsid w:val="00A72DF2"/>
    <w:rsid w:val="00A73E00"/>
    <w:rsid w:val="00A848D0"/>
    <w:rsid w:val="00A95E0C"/>
    <w:rsid w:val="00A95E81"/>
    <w:rsid w:val="00AA0662"/>
    <w:rsid w:val="00AC6DDA"/>
    <w:rsid w:val="00AE1D83"/>
    <w:rsid w:val="00AF32ED"/>
    <w:rsid w:val="00B06D4F"/>
    <w:rsid w:val="00B14845"/>
    <w:rsid w:val="00B22C16"/>
    <w:rsid w:val="00B356B3"/>
    <w:rsid w:val="00B55484"/>
    <w:rsid w:val="00B61ADC"/>
    <w:rsid w:val="00B63352"/>
    <w:rsid w:val="00B6531E"/>
    <w:rsid w:val="00B83C7E"/>
    <w:rsid w:val="00BA3873"/>
    <w:rsid w:val="00BB36CB"/>
    <w:rsid w:val="00BB3FA6"/>
    <w:rsid w:val="00BE2902"/>
    <w:rsid w:val="00BE2989"/>
    <w:rsid w:val="00BF3DE3"/>
    <w:rsid w:val="00C02192"/>
    <w:rsid w:val="00C060FF"/>
    <w:rsid w:val="00C2270B"/>
    <w:rsid w:val="00C35E56"/>
    <w:rsid w:val="00C442FB"/>
    <w:rsid w:val="00C55A30"/>
    <w:rsid w:val="00C56AB3"/>
    <w:rsid w:val="00C80B44"/>
    <w:rsid w:val="00C827DD"/>
    <w:rsid w:val="00CA5639"/>
    <w:rsid w:val="00CA5E4E"/>
    <w:rsid w:val="00CB362D"/>
    <w:rsid w:val="00CD1E88"/>
    <w:rsid w:val="00CE1280"/>
    <w:rsid w:val="00CE416F"/>
    <w:rsid w:val="00CF36C2"/>
    <w:rsid w:val="00CF794E"/>
    <w:rsid w:val="00D073B6"/>
    <w:rsid w:val="00D148F0"/>
    <w:rsid w:val="00D15D61"/>
    <w:rsid w:val="00D169B8"/>
    <w:rsid w:val="00D2302F"/>
    <w:rsid w:val="00D41165"/>
    <w:rsid w:val="00D44B3C"/>
    <w:rsid w:val="00D51ACF"/>
    <w:rsid w:val="00D85064"/>
    <w:rsid w:val="00D93949"/>
    <w:rsid w:val="00DA2103"/>
    <w:rsid w:val="00DA44AE"/>
    <w:rsid w:val="00DA5A96"/>
    <w:rsid w:val="00DA6389"/>
    <w:rsid w:val="00DB0202"/>
    <w:rsid w:val="00DB057D"/>
    <w:rsid w:val="00DB4AC9"/>
    <w:rsid w:val="00DB6248"/>
    <w:rsid w:val="00DC3A36"/>
    <w:rsid w:val="00DC6838"/>
    <w:rsid w:val="00DE1E77"/>
    <w:rsid w:val="00E10532"/>
    <w:rsid w:val="00E1160E"/>
    <w:rsid w:val="00E20923"/>
    <w:rsid w:val="00E47A56"/>
    <w:rsid w:val="00E77D60"/>
    <w:rsid w:val="00E803AB"/>
    <w:rsid w:val="00EA1952"/>
    <w:rsid w:val="00EA44C1"/>
    <w:rsid w:val="00EA5DEE"/>
    <w:rsid w:val="00EB3D3E"/>
    <w:rsid w:val="00EB4BF9"/>
    <w:rsid w:val="00EC2593"/>
    <w:rsid w:val="00ED5A7F"/>
    <w:rsid w:val="00F01953"/>
    <w:rsid w:val="00F05AE1"/>
    <w:rsid w:val="00F360CC"/>
    <w:rsid w:val="00F37A9B"/>
    <w:rsid w:val="00F37EE7"/>
    <w:rsid w:val="00F71C9A"/>
    <w:rsid w:val="00F819C5"/>
    <w:rsid w:val="00F844F4"/>
    <w:rsid w:val="00FA62B9"/>
    <w:rsid w:val="00FB087F"/>
    <w:rsid w:val="00FB18BC"/>
    <w:rsid w:val="00FE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1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16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1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16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565A16CA10459AF5F8592AD605C2E436BAC160DC7E8F38FF8F2A4A8l3n4N" TargetMode="External"/><Relationship Id="rId13" Type="http://schemas.openxmlformats.org/officeDocument/2006/relationships/hyperlink" Target="consultantplus://offline/ref=438565A16CA10459AF5F8592AD605C2E4361AC180FC2E8F38FF8F2A4A834145D59031BDB18334DB7l2nBN" TargetMode="External"/><Relationship Id="rId18" Type="http://schemas.openxmlformats.org/officeDocument/2006/relationships/hyperlink" Target="consultantplus://offline/ref=438565A16CA10459AF5F8592AD605C2E4B6AA5180DCDB5F987A1FEA6lAnFN" TargetMode="External"/><Relationship Id="rId3" Type="http://schemas.openxmlformats.org/officeDocument/2006/relationships/settings" Target="settings.xml"/><Relationship Id="rId21" Type="http://schemas.openxmlformats.org/officeDocument/2006/relationships/hyperlink" Target="consultantplus://offline/ref=438565A16CA10459AF5F8592AD605C2E4B6AA5180DCDB5F987A1FEA6lAnFN" TargetMode="External"/><Relationship Id="rId7" Type="http://schemas.openxmlformats.org/officeDocument/2006/relationships/hyperlink" Target="consultantplus://offline/ref=438565A16CA10459AF5F8592AD605C2E436FAC140AC3E8F38FF8F2A4A834145D59031BDB18334FB0l2nDN" TargetMode="External"/><Relationship Id="rId12" Type="http://schemas.openxmlformats.org/officeDocument/2006/relationships/hyperlink" Target="consultantplus://offline/ref=438565A16CA10459AF5F8592AD605C2E436FAD190AC3E8F38FF8F2A4A834145D59031BDB18334EB2l2nDN" TargetMode="External"/><Relationship Id="rId17" Type="http://schemas.openxmlformats.org/officeDocument/2006/relationships/hyperlink" Target="consultantplus://offline/ref=438565A16CA10459AF5F8592AD605C2E4361AC180FC2E8F38FF8F2A4A834145D59031BDB1Fl3n7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38565A16CA10459AF5F8592AD605C2E4361AC180FC2E8F38FF8F2A4A834145D59031BDB183347B3l2n9N" TargetMode="External"/><Relationship Id="rId20" Type="http://schemas.openxmlformats.org/officeDocument/2006/relationships/hyperlink" Target="consultantplus://offline/ref=438565A16CA10459AF5F8592AD605C2E4361AC180FC2E8F38FF8F2A4A8l3n4N" TargetMode="External"/><Relationship Id="rId1" Type="http://schemas.openxmlformats.org/officeDocument/2006/relationships/styles" Target="styles.xml"/><Relationship Id="rId6" Type="http://schemas.openxmlformats.org/officeDocument/2006/relationships/hyperlink" Target="consultantplus://offline/ref=438565A16CA10459AF5F8592AD605C2E4361AC180FC2E8F38FF8F2A4A834145D59031BDB18334DB4l2n5N" TargetMode="External"/><Relationship Id="rId11" Type="http://schemas.openxmlformats.org/officeDocument/2006/relationships/hyperlink" Target="consultantplus://offline/ref=438565A16CA10459AF5F8592AD605C2E4361AC180FC2E8F38FF8F2A4A834145D59031BDB18334DB7l2nBN"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38565A16CA10459AF5F8592AD605C2E4361AC180FC2E8F38FF8F2A4A834145D59031BDB18334CB7l2nAN" TargetMode="External"/><Relationship Id="rId23" Type="http://schemas.openxmlformats.org/officeDocument/2006/relationships/hyperlink" Target="consultantplus://offline/ref=438565A16CA10459AF5F8592AD605C2E436FAC140AC3E8F38FF8F2A4A834145D59031BDB18334FB1l2nAN" TargetMode="External"/><Relationship Id="rId10" Type="http://schemas.openxmlformats.org/officeDocument/2006/relationships/hyperlink" Target="consultantplus://offline/ref=438565A16CA10459AF5F8592AD605C2E4361AC180FC2E8F38FF8F2A4A834145D59031BDB18334DB4l2n5N" TargetMode="External"/><Relationship Id="rId19" Type="http://schemas.openxmlformats.org/officeDocument/2006/relationships/hyperlink" Target="consultantplus://offline/ref=438565A16CA10459AF5F8592AD605C2E4568A41309CDB5F987A1FEA6AF3B4B4A5E4A17DA18334FlBn1N" TargetMode="External"/><Relationship Id="rId4" Type="http://schemas.openxmlformats.org/officeDocument/2006/relationships/webSettings" Target="webSettings.xml"/><Relationship Id="rId9" Type="http://schemas.openxmlformats.org/officeDocument/2006/relationships/hyperlink" Target="consultantplus://offline/ref=438565A16CA10459AF5F8592AD605C2E436BAC150ECFE8F38FF8F2A4A8l3n4N" TargetMode="External"/><Relationship Id="rId14" Type="http://schemas.openxmlformats.org/officeDocument/2006/relationships/hyperlink" Target="consultantplus://offline/ref=438565A16CA10459AF5F8592AD605C2E4361AC180FC2E8F38FF8F2A4A834145D59031BDB18334DB7l2nBN" TargetMode="External"/><Relationship Id="rId22" Type="http://schemas.openxmlformats.org/officeDocument/2006/relationships/hyperlink" Target="consultantplus://offline/ref=438565A16CA10459AF5F8592AD605C2E4061AB150690BFF1DEADFClAn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4329</Words>
  <Characters>24680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2015-08-31T13:39:00Z</dcterms:created>
  <dcterms:modified xsi:type="dcterms:W3CDTF">2015-08-31T13:40:00Z</dcterms:modified>
</cp:coreProperties>
</file>