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D4219D">
        <w:rPr>
          <w:rFonts w:ascii="Times New Roman" w:hAnsi="Times New Roman"/>
          <w:b/>
          <w:sz w:val="36"/>
          <w:szCs w:val="36"/>
        </w:rPr>
        <w:t>02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D4219D">
        <w:rPr>
          <w:rFonts w:ascii="Times New Roman" w:hAnsi="Times New Roman"/>
          <w:b/>
          <w:sz w:val="36"/>
          <w:szCs w:val="36"/>
        </w:rPr>
        <w:t>03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D4219D">
        <w:rPr>
          <w:rFonts w:ascii="Times New Roman" w:hAnsi="Times New Roman"/>
          <w:b/>
          <w:sz w:val="28"/>
          <w:szCs w:val="28"/>
        </w:rPr>
        <w:t>59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Минкомсвязи</w:t>
      </w:r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>и Роскомнадзора</w:t>
      </w:r>
    </w:p>
    <w:p w:rsidR="00E06837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 w:rsidRPr="00795E14">
        <w:rPr>
          <w:rFonts w:ascii="Times New Roman" w:hAnsi="Times New Roman"/>
          <w:i/>
          <w:sz w:val="28"/>
          <w:szCs w:val="28"/>
        </w:rPr>
        <w:t>деятельности</w:t>
      </w:r>
      <w:r w:rsidRPr="00795E14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6C6D47" w:rsidRDefault="006C6D47" w:rsidP="00A85D9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5BB" w:rsidRDefault="00A505BB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5BB" w:rsidRDefault="00A505BB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5BB" w:rsidRDefault="00A505BB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5BB" w:rsidRDefault="00A505BB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5BB" w:rsidRDefault="00A505BB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DAE" w:rsidRDefault="00071DAE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3B43B1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Февраль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6C6D47" w:rsidRDefault="006C6D47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A505BB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075" w:rsidRDefault="00617075" w:rsidP="004A7032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170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от 12 января 2018 г. </w:t>
      </w:r>
      <w:r w:rsidRPr="006170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 </w:t>
      </w:r>
      <w:r w:rsidR="009C75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 утверждении </w:t>
      </w:r>
      <w:r w:rsidR="009C7507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 xml:space="preserve">порядка  </w:t>
      </w:r>
      <w:r w:rsidRPr="009C7507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оформления</w:t>
      </w:r>
      <w:r w:rsidRPr="006170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 и порядка оформления результатов таких мероприятий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617075" w:rsidRPr="00C42447" w:rsidRDefault="00617075" w:rsidP="004F71E0">
      <w:pPr>
        <w:pStyle w:val="af7"/>
        <w:tabs>
          <w:tab w:val="left" w:pos="70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Pr="00103B7E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 России 9 февраля 2018</w:t>
      </w:r>
      <w:r w:rsidRPr="00103B7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10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17075">
        <w:rPr>
          <w:rFonts w:ascii="Times New Roman" w:hAnsi="Times New Roman" w:cs="Times New Roman"/>
          <w:sz w:val="28"/>
          <w:szCs w:val="28"/>
        </w:rPr>
        <w:t>49996</w:t>
      </w:r>
      <w:r w:rsidRPr="00103B7E">
        <w:rPr>
          <w:rFonts w:ascii="Times New Roman" w:hAnsi="Times New Roman" w:cs="Times New Roman"/>
          <w:sz w:val="28"/>
          <w:szCs w:val="28"/>
        </w:rPr>
        <w:t>)</w:t>
      </w:r>
    </w:p>
    <w:p w:rsidR="00617075" w:rsidRPr="00617075" w:rsidRDefault="00617075" w:rsidP="00C42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075">
        <w:rPr>
          <w:rFonts w:ascii="Times New Roman" w:hAnsi="Times New Roman"/>
          <w:sz w:val="28"/>
          <w:szCs w:val="28"/>
          <w:lang w:eastAsia="ru-RU"/>
        </w:rPr>
        <w:t>Урегулированы вопросы оформления заданий на проведение мероприятий по контролю б</w:t>
      </w:r>
      <w:r>
        <w:rPr>
          <w:rFonts w:ascii="Times New Roman" w:hAnsi="Times New Roman"/>
          <w:sz w:val="28"/>
          <w:szCs w:val="28"/>
          <w:lang w:eastAsia="ru-RU"/>
        </w:rPr>
        <w:t>ез взаимодействия с юридическими лицами, индивидуальными предпринимателями</w:t>
      </w:r>
      <w:r w:rsidRPr="00617075">
        <w:rPr>
          <w:rFonts w:ascii="Times New Roman" w:hAnsi="Times New Roman"/>
          <w:sz w:val="28"/>
          <w:szCs w:val="28"/>
          <w:lang w:eastAsia="ru-RU"/>
        </w:rPr>
        <w:t xml:space="preserve"> в рамках надзора в сфере связи, контроля и надзора за соблюдением законодательства в сфере СМИ и массовых коммуникаций, теле- и радиовещания.</w:t>
      </w:r>
    </w:p>
    <w:p w:rsidR="00617075" w:rsidRPr="00617075" w:rsidRDefault="00617075" w:rsidP="00C42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075">
        <w:rPr>
          <w:rFonts w:ascii="Times New Roman" w:hAnsi="Times New Roman"/>
          <w:sz w:val="28"/>
          <w:szCs w:val="28"/>
          <w:lang w:eastAsia="ru-RU"/>
        </w:rPr>
        <w:t>Закреплена процедура оформления результатов мероприятий.</w:t>
      </w:r>
    </w:p>
    <w:p w:rsidR="005465DE" w:rsidRPr="001F5AF9" w:rsidRDefault="005465DE" w:rsidP="001F5AF9">
      <w:pPr>
        <w:pStyle w:val="af7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50260" w:rsidRPr="00050260" w:rsidRDefault="00050260" w:rsidP="0054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0BE" w:rsidRDefault="002D7BD6" w:rsidP="00AF1A62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8560F"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A31E2F" w:rsidRDefault="00A31E2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8B1979" w:rsidRPr="008B1979" w:rsidRDefault="008B1979" w:rsidP="004A70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B19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B19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17 февраля 2018 г. № 169 «</w:t>
      </w:r>
      <w:r w:rsidRPr="008B19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порядке взаимодействия Федеральной службы по надзору в сфере связи, информационных технологий и массовых коммуникаций с оператором связи, владельцем аудиовизуального сервиса, а также о порядке ограничения и возобновления доступа к аудиовизуальному сервису и инф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ормирования о таком ограничении»</w:t>
      </w: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979">
        <w:rPr>
          <w:rFonts w:ascii="Times New Roman" w:hAnsi="Times New Roman"/>
          <w:sz w:val="28"/>
          <w:szCs w:val="28"/>
          <w:lang w:eastAsia="ru-RU"/>
        </w:rPr>
        <w:t>Урегулированы вопросы взаимодействия Роскомнадзора с оператором связи, владельцем аудиовизуального сервиса при ведении реестра таких сервисов.</w:t>
      </w: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979">
        <w:rPr>
          <w:rFonts w:ascii="Times New Roman" w:hAnsi="Times New Roman"/>
          <w:sz w:val="28"/>
          <w:szCs w:val="28"/>
          <w:lang w:eastAsia="ru-RU"/>
        </w:rPr>
        <w:t>В частности, владельцу сервиса будет направляться уведомление о включении его информационного ресурса в реестр. Владелец будет предоставлять в Службу документы, свидетельствующие о соблюдении соответствующих требований законодательства.</w:t>
      </w: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979">
        <w:rPr>
          <w:rFonts w:ascii="Times New Roman" w:hAnsi="Times New Roman"/>
          <w:sz w:val="28"/>
          <w:szCs w:val="28"/>
          <w:lang w:eastAsia="ru-RU"/>
        </w:rPr>
        <w:t>Прописаны процедуры ограничения и возобновления доступа к аудиовизуальному сервису, информирования о таком ограничении.</w:t>
      </w:r>
    </w:p>
    <w:p w:rsidR="008B1979" w:rsidRPr="008B1979" w:rsidRDefault="008B1979" w:rsidP="008B1979">
      <w:pPr>
        <w:pStyle w:val="-11"/>
        <w:tabs>
          <w:tab w:val="left" w:pos="3381"/>
        </w:tabs>
        <w:spacing w:after="0" w:line="240" w:lineRule="auto"/>
        <w:ind w:left="0" w:firstLine="708"/>
        <w:contextualSpacing w:val="0"/>
        <w:rPr>
          <w:rFonts w:ascii="Times New Roman" w:hAnsi="Times New Roman"/>
          <w:b/>
          <w:sz w:val="28"/>
          <w:szCs w:val="28"/>
        </w:rPr>
      </w:pPr>
    </w:p>
    <w:p w:rsidR="00B60A27" w:rsidRDefault="00B60A27" w:rsidP="004A7032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17 февраля 2018 г. № 160 «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несении изменений в приложение №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 2 к 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государственной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программе Российской Федерации «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ное общество (2011 - 2020 годы)»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>Регионам из федерального бюджета выделяются субсидии на поддержку региональных проектов в сфере информационных технологий. Скорректированы правила распределения и предоставления средств.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>Определено, что перечень мероприятий по доработке (созданию) информсистем, используемых при предоставлении госуслуг в электронном виде, и (или) информированию граждан о преимуществах получения таких услуг публикуется на официальном сайте Минкомсвязи России.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>К условиям субсидирования дополнительно отнесено наличие правовых актов субъекта Федерации, утверждающих перечень проектов (мероприятий), в целях софинансирования которых предоставляются субсидии.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 xml:space="preserve">Закреплено, что соглашение о субсидировании готовится и </w:t>
      </w:r>
      <w:r>
        <w:rPr>
          <w:rFonts w:ascii="Times New Roman" w:hAnsi="Times New Roman"/>
          <w:sz w:val="28"/>
          <w:szCs w:val="28"/>
          <w:lang w:eastAsia="ru-RU"/>
        </w:rPr>
        <w:t>формируется в госинформсистеме «Электронный бюджет»</w:t>
      </w:r>
      <w:r w:rsidRPr="00B60A27">
        <w:rPr>
          <w:rFonts w:ascii="Times New Roman" w:hAnsi="Times New Roman"/>
          <w:sz w:val="28"/>
          <w:szCs w:val="28"/>
          <w:lang w:eastAsia="ru-RU"/>
        </w:rPr>
        <w:t>. Уточнены требования к его содержанию.</w:t>
      </w:r>
    </w:p>
    <w:p w:rsidR="008B1979" w:rsidRPr="00357D47" w:rsidRDefault="00B60A27" w:rsidP="00357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>Помимо типовой формы соглашения Минфином России также утверждаются типовые формы дополнительных соглашений.</w:t>
      </w:r>
    </w:p>
    <w:p w:rsidR="00F50D2D" w:rsidRDefault="00F50D2D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41" w:rsidRPr="00795E14" w:rsidRDefault="00075941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561485" w:rsidRPr="00561485" w:rsidRDefault="00561485" w:rsidP="004A7032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614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19 февраля 2018 г. № 19-ФЗ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614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ратификации Девятого дополнительного протокола к Уставу Всемирного почтового союза, принятого XXVI Конгре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ссом Всемирного почтового союза»</w:t>
      </w:r>
    </w:p>
    <w:p w:rsidR="00561485" w:rsidRPr="00561485" w:rsidRDefault="00561485" w:rsidP="00561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485">
        <w:rPr>
          <w:rFonts w:ascii="Times New Roman" w:hAnsi="Times New Roman"/>
          <w:sz w:val="28"/>
          <w:szCs w:val="28"/>
          <w:lang w:eastAsia="ru-RU"/>
        </w:rPr>
        <w:t>Ратифицирован Девятый дополнительный протокол к Уставу Всемирного почтового союза, принятый XXVI Конгрессом Всемирного почтового союза и подписанный в г. Стамбуле 6 октября 2016 г.</w:t>
      </w:r>
    </w:p>
    <w:p w:rsidR="00561485" w:rsidRPr="00561485" w:rsidRDefault="00561485" w:rsidP="00561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485">
        <w:rPr>
          <w:rFonts w:ascii="Times New Roman" w:hAnsi="Times New Roman"/>
          <w:sz w:val="28"/>
          <w:szCs w:val="28"/>
          <w:lang w:eastAsia="ru-RU"/>
        </w:rPr>
        <w:t>Так, уточнено, что страны, которые принимают данный устав, составляют единую почтовую территорию для взаимного обмена почтовыми отправлениями. Обновлено определени</w:t>
      </w:r>
      <w:r>
        <w:rPr>
          <w:rFonts w:ascii="Times New Roman" w:hAnsi="Times New Roman"/>
          <w:sz w:val="28"/>
          <w:szCs w:val="28"/>
          <w:lang w:eastAsia="ru-RU"/>
        </w:rPr>
        <w:t>е понятия «почтовое отправление»</w:t>
      </w:r>
      <w:r w:rsidRPr="00561485">
        <w:rPr>
          <w:rFonts w:ascii="Times New Roman" w:hAnsi="Times New Roman"/>
          <w:sz w:val="28"/>
          <w:szCs w:val="28"/>
          <w:lang w:eastAsia="ru-RU"/>
        </w:rPr>
        <w:t>.</w:t>
      </w:r>
    </w:p>
    <w:p w:rsidR="00561485" w:rsidRPr="00561485" w:rsidRDefault="00561485" w:rsidP="00561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9C" w:rsidRDefault="00FB209C" w:rsidP="006A373D">
      <w:pPr>
        <w:spacing w:after="0" w:line="240" w:lineRule="auto"/>
      </w:pPr>
      <w:r>
        <w:separator/>
      </w:r>
    </w:p>
  </w:endnote>
  <w:endnote w:type="continuationSeparator" w:id="1">
    <w:p w:rsidR="00FB209C" w:rsidRDefault="00FB209C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9C" w:rsidRDefault="00FB209C" w:rsidP="006A373D">
      <w:pPr>
        <w:spacing w:after="0" w:line="240" w:lineRule="auto"/>
      </w:pPr>
      <w:r>
        <w:separator/>
      </w:r>
    </w:p>
  </w:footnote>
  <w:footnote w:type="continuationSeparator" w:id="1">
    <w:p w:rsidR="00FB209C" w:rsidRDefault="00FB209C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1" w:rsidRPr="00AE1F75" w:rsidRDefault="006538A2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F40831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505BB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250"/>
    <w:multiLevelType w:val="hybridMultilevel"/>
    <w:tmpl w:val="9198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C00"/>
    <w:multiLevelType w:val="hybridMultilevel"/>
    <w:tmpl w:val="CAD6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595F"/>
    <w:multiLevelType w:val="hybridMultilevel"/>
    <w:tmpl w:val="AF1E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0D8"/>
    <w:multiLevelType w:val="hybridMultilevel"/>
    <w:tmpl w:val="1EB2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F08D2"/>
    <w:multiLevelType w:val="hybridMultilevel"/>
    <w:tmpl w:val="03D8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5D89"/>
    <w:multiLevelType w:val="hybridMultilevel"/>
    <w:tmpl w:val="4B8A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209"/>
    <w:multiLevelType w:val="hybridMultilevel"/>
    <w:tmpl w:val="0E42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6A27"/>
    <w:multiLevelType w:val="hybridMultilevel"/>
    <w:tmpl w:val="6302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C1902"/>
    <w:multiLevelType w:val="hybridMultilevel"/>
    <w:tmpl w:val="339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34566"/>
    <w:multiLevelType w:val="hybridMultilevel"/>
    <w:tmpl w:val="1AE4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8415F"/>
    <w:multiLevelType w:val="hybridMultilevel"/>
    <w:tmpl w:val="63E8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34896"/>
    <w:multiLevelType w:val="hybridMultilevel"/>
    <w:tmpl w:val="CB22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D61C9"/>
    <w:multiLevelType w:val="hybridMultilevel"/>
    <w:tmpl w:val="29B6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953FE"/>
    <w:multiLevelType w:val="hybridMultilevel"/>
    <w:tmpl w:val="08946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C6C42"/>
    <w:multiLevelType w:val="hybridMultilevel"/>
    <w:tmpl w:val="E488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619"/>
    <w:multiLevelType w:val="hybridMultilevel"/>
    <w:tmpl w:val="05B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C78BD"/>
    <w:multiLevelType w:val="hybridMultilevel"/>
    <w:tmpl w:val="95AA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152"/>
    <w:multiLevelType w:val="hybridMultilevel"/>
    <w:tmpl w:val="4E2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A31E8"/>
    <w:multiLevelType w:val="hybridMultilevel"/>
    <w:tmpl w:val="8926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34F5"/>
    <w:rsid w:val="0021389B"/>
    <w:rsid w:val="002139B4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91F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160D"/>
    <w:rsid w:val="002F1AAD"/>
    <w:rsid w:val="002F1BE2"/>
    <w:rsid w:val="002F20AE"/>
    <w:rsid w:val="002F2D6B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B82"/>
    <w:rsid w:val="003A7161"/>
    <w:rsid w:val="003A748E"/>
    <w:rsid w:val="003A77E3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4469"/>
    <w:rsid w:val="003D55EB"/>
    <w:rsid w:val="003D60B6"/>
    <w:rsid w:val="003D64B0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1B5"/>
    <w:rsid w:val="003F2E11"/>
    <w:rsid w:val="003F3D48"/>
    <w:rsid w:val="003F4484"/>
    <w:rsid w:val="003F454B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F5E"/>
    <w:rsid w:val="00473E89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9A"/>
    <w:rsid w:val="00561B98"/>
    <w:rsid w:val="00562362"/>
    <w:rsid w:val="00562A9D"/>
    <w:rsid w:val="0056389F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8A2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481B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1FE1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5401"/>
    <w:rsid w:val="00737B6B"/>
    <w:rsid w:val="007406FB"/>
    <w:rsid w:val="007419F6"/>
    <w:rsid w:val="00742478"/>
    <w:rsid w:val="007428E3"/>
    <w:rsid w:val="0074370D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1CCE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5B48"/>
    <w:rsid w:val="009D6FE9"/>
    <w:rsid w:val="009D7301"/>
    <w:rsid w:val="009D742D"/>
    <w:rsid w:val="009D7757"/>
    <w:rsid w:val="009E0089"/>
    <w:rsid w:val="009E0E65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A02"/>
    <w:rsid w:val="009F1008"/>
    <w:rsid w:val="009F12BE"/>
    <w:rsid w:val="009F16E4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64E"/>
    <w:rsid w:val="00A13C9B"/>
    <w:rsid w:val="00A13E2E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5BB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9B5"/>
    <w:rsid w:val="00AF0E0D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D0D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925"/>
    <w:rsid w:val="00C00CBB"/>
    <w:rsid w:val="00C0123A"/>
    <w:rsid w:val="00C015F8"/>
    <w:rsid w:val="00C01DA5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613"/>
    <w:rsid w:val="00D8620E"/>
    <w:rsid w:val="00D862C6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6812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6BF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7475"/>
    <w:rsid w:val="00FA754D"/>
    <w:rsid w:val="00FA76F0"/>
    <w:rsid w:val="00FA7B39"/>
    <w:rsid w:val="00FB0131"/>
    <w:rsid w:val="00FB04AA"/>
    <w:rsid w:val="00FB058E"/>
    <w:rsid w:val="00FB05E3"/>
    <w:rsid w:val="00FB08FD"/>
    <w:rsid w:val="00FB1D02"/>
    <w:rsid w:val="00FB1D4D"/>
    <w:rsid w:val="00FB209C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831"/>
    <w:rsid w:val="00FD5941"/>
    <w:rsid w:val="00FD5D88"/>
    <w:rsid w:val="00FD68B5"/>
    <w:rsid w:val="00FE06C2"/>
    <w:rsid w:val="00FE0804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720C-E994-4923-BD41-DB0C52CB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2018-03-12T13:24:00Z</cp:lastPrinted>
  <dcterms:created xsi:type="dcterms:W3CDTF">2018-03-13T06:00:00Z</dcterms:created>
  <dcterms:modified xsi:type="dcterms:W3CDTF">2018-03-13T06:00:00Z</dcterms:modified>
</cp:coreProperties>
</file>